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47AD" w14:textId="01E56DF0" w:rsidR="002A3562" w:rsidRDefault="00E95A5D" w:rsidP="00B93343">
      <w:pPr>
        <w:pStyle w:val="Normalewrd1"/>
        <w:jc w:val="center"/>
        <w:outlineLvl w:val="0"/>
        <w:rPr>
          <w:color w:val="000000" w:themeColor="text1"/>
        </w:rPr>
      </w:pPr>
      <w:r w:rsidRPr="0066505C">
        <w:rPr>
          <w:color w:val="000000" w:themeColor="text1"/>
        </w:rPr>
        <w:tab/>
      </w:r>
      <w:r w:rsidR="00334806">
        <w:rPr>
          <w:noProof/>
          <w:color w:val="000000" w:themeColor="text1"/>
        </w:rPr>
        <w:drawing>
          <wp:inline distT="0" distB="0" distL="0" distR="0" wp14:anchorId="59B751E6" wp14:editId="68CDC9DC">
            <wp:extent cx="6105525" cy="1571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571625"/>
                    </a:xfrm>
                    <a:prstGeom prst="rect">
                      <a:avLst/>
                    </a:prstGeom>
                    <a:noFill/>
                    <a:ln>
                      <a:noFill/>
                    </a:ln>
                  </pic:spPr>
                </pic:pic>
              </a:graphicData>
            </a:graphic>
          </wp:inline>
        </w:drawing>
      </w:r>
    </w:p>
    <w:p w14:paraId="030B4527" w14:textId="219AE474" w:rsidR="002A3562" w:rsidRDefault="002A3562" w:rsidP="00B93343">
      <w:pPr>
        <w:pStyle w:val="Normalewrd1"/>
        <w:jc w:val="center"/>
        <w:outlineLvl w:val="0"/>
        <w:rPr>
          <w:color w:val="000000" w:themeColor="text1"/>
        </w:rPr>
      </w:pPr>
    </w:p>
    <w:p w14:paraId="624E379D" w14:textId="77777777" w:rsidR="002A3562" w:rsidRDefault="002A3562" w:rsidP="00B93343">
      <w:pPr>
        <w:pStyle w:val="Normalewrd1"/>
        <w:jc w:val="center"/>
        <w:outlineLvl w:val="0"/>
        <w:rPr>
          <w:color w:val="000000" w:themeColor="text1"/>
        </w:rPr>
      </w:pPr>
    </w:p>
    <w:p w14:paraId="580AAB1E" w14:textId="77777777" w:rsidR="002A3562" w:rsidRDefault="002A3562" w:rsidP="00B93343">
      <w:pPr>
        <w:pStyle w:val="Normalewrd1"/>
        <w:jc w:val="center"/>
        <w:outlineLvl w:val="0"/>
        <w:rPr>
          <w:color w:val="000000" w:themeColor="text1"/>
        </w:rPr>
      </w:pPr>
    </w:p>
    <w:p w14:paraId="1CEB33E2" w14:textId="3506D4F0" w:rsidR="002A3562" w:rsidRDefault="002A3562" w:rsidP="00B93343">
      <w:pPr>
        <w:pStyle w:val="Normalewrd1"/>
        <w:jc w:val="center"/>
        <w:outlineLvl w:val="0"/>
        <w:rPr>
          <w:color w:val="000000" w:themeColor="text1"/>
        </w:rPr>
      </w:pPr>
    </w:p>
    <w:p w14:paraId="4A4A7E6C" w14:textId="77777777" w:rsidR="002A3562" w:rsidRDefault="002A3562" w:rsidP="00B93343">
      <w:pPr>
        <w:pStyle w:val="Normalewrd1"/>
        <w:jc w:val="center"/>
        <w:outlineLvl w:val="0"/>
        <w:rPr>
          <w:color w:val="000000" w:themeColor="text1"/>
        </w:rPr>
      </w:pPr>
    </w:p>
    <w:p w14:paraId="183E6B8B" w14:textId="7D9B54FE" w:rsidR="002A3562" w:rsidRDefault="002A3562" w:rsidP="00B93343">
      <w:pPr>
        <w:pStyle w:val="Normalewrd1"/>
        <w:jc w:val="center"/>
        <w:outlineLvl w:val="0"/>
        <w:rPr>
          <w:color w:val="000000" w:themeColor="text1"/>
        </w:rPr>
      </w:pPr>
    </w:p>
    <w:p w14:paraId="66CF4912" w14:textId="77777777" w:rsidR="002A3562" w:rsidRDefault="002A3562" w:rsidP="00B93343">
      <w:pPr>
        <w:pStyle w:val="Normalewrd1"/>
        <w:jc w:val="center"/>
        <w:outlineLvl w:val="0"/>
        <w:rPr>
          <w:color w:val="000000" w:themeColor="text1"/>
        </w:rPr>
      </w:pPr>
    </w:p>
    <w:p w14:paraId="7A5363B2" w14:textId="77777777" w:rsidR="002A3562" w:rsidRDefault="002A3562" w:rsidP="00B93343">
      <w:pPr>
        <w:pStyle w:val="Normalewrd1"/>
        <w:jc w:val="center"/>
        <w:outlineLvl w:val="0"/>
        <w:rPr>
          <w:color w:val="000000" w:themeColor="text1"/>
        </w:rPr>
      </w:pPr>
    </w:p>
    <w:p w14:paraId="2D603A63" w14:textId="77777777" w:rsidR="00334806" w:rsidRDefault="00334806" w:rsidP="00334806">
      <w:pPr>
        <w:pStyle w:val="Normalewrd1"/>
        <w:jc w:val="center"/>
        <w:outlineLvl w:val="0"/>
        <w:rPr>
          <w:color w:val="000000" w:themeColor="text1"/>
        </w:rPr>
      </w:pPr>
    </w:p>
    <w:p w14:paraId="7FC7E232" w14:textId="77777777" w:rsidR="00334806" w:rsidRDefault="00334806" w:rsidP="00334806">
      <w:pPr>
        <w:pStyle w:val="Normalewrd1"/>
        <w:jc w:val="center"/>
        <w:outlineLvl w:val="0"/>
        <w:rPr>
          <w:color w:val="000000" w:themeColor="text1"/>
        </w:rPr>
      </w:pPr>
    </w:p>
    <w:p w14:paraId="61B7C7A0" w14:textId="5FACB5D0" w:rsidR="00B93343" w:rsidRPr="0066505C" w:rsidRDefault="00B93343" w:rsidP="00334806">
      <w:pPr>
        <w:pStyle w:val="Normalewrd1"/>
        <w:jc w:val="center"/>
        <w:outlineLvl w:val="0"/>
        <w:rPr>
          <w:rFonts w:ascii="Century Gothic" w:hAnsi="Century Gothic" w:cs="Century Gothic"/>
          <w:b/>
          <w:bCs/>
          <w:color w:val="000000" w:themeColor="text1"/>
          <w:sz w:val="32"/>
          <w:szCs w:val="32"/>
        </w:rPr>
      </w:pPr>
      <w:r w:rsidRPr="0066505C">
        <w:rPr>
          <w:rFonts w:ascii="Century Gothic" w:hAnsi="Century Gothic" w:cs="Century Gothic"/>
          <w:b/>
          <w:bCs/>
          <w:color w:val="000000" w:themeColor="text1"/>
          <w:sz w:val="32"/>
          <w:szCs w:val="32"/>
        </w:rPr>
        <w:t>Università degli Studi di Modena e Reggio Emilia</w:t>
      </w:r>
    </w:p>
    <w:p w14:paraId="627228C7" w14:textId="77777777" w:rsidR="00B93343" w:rsidRPr="0066505C" w:rsidRDefault="00B93343" w:rsidP="00B93343">
      <w:pPr>
        <w:pStyle w:val="Normalewrd1"/>
        <w:jc w:val="center"/>
        <w:rPr>
          <w:rFonts w:ascii="Century Gothic" w:hAnsi="Century Gothic" w:cs="Century Gothic"/>
          <w:b/>
          <w:bCs/>
          <w:color w:val="000000" w:themeColor="text1"/>
          <w:sz w:val="32"/>
          <w:szCs w:val="32"/>
        </w:rPr>
      </w:pPr>
    </w:p>
    <w:p w14:paraId="50934A76" w14:textId="3E21A770" w:rsidR="00B93343" w:rsidRPr="0066505C" w:rsidRDefault="00B93343" w:rsidP="00B93343">
      <w:pPr>
        <w:pStyle w:val="Normalewrd1"/>
        <w:jc w:val="center"/>
        <w:rPr>
          <w:rFonts w:ascii="Century Gothic" w:hAnsi="Century Gothic" w:cs="Century Gothic"/>
          <w:b/>
          <w:bCs/>
          <w:i/>
          <w:iCs/>
          <w:color w:val="000000" w:themeColor="text1"/>
          <w:sz w:val="40"/>
          <w:szCs w:val="40"/>
        </w:rPr>
      </w:pPr>
      <w:r w:rsidRPr="0066505C">
        <w:rPr>
          <w:rFonts w:ascii="Century Gothic" w:hAnsi="Century Gothic" w:cs="Century Gothic"/>
          <w:b/>
          <w:bCs/>
          <w:i/>
          <w:iCs/>
          <w:color w:val="000000" w:themeColor="text1"/>
          <w:sz w:val="40"/>
          <w:szCs w:val="40"/>
        </w:rPr>
        <w:t xml:space="preserve">Bando di concorso per l’ammissione </w:t>
      </w:r>
      <w:r w:rsidRPr="0066505C">
        <w:rPr>
          <w:rFonts w:ascii="Century Gothic" w:hAnsi="Century Gothic" w:cs="Century Gothic"/>
          <w:b/>
          <w:bCs/>
          <w:i/>
          <w:iCs/>
          <w:color w:val="000000" w:themeColor="text1"/>
          <w:sz w:val="40"/>
          <w:szCs w:val="40"/>
        </w:rPr>
        <w:br/>
        <w:t xml:space="preserve">al progetto </w:t>
      </w:r>
      <w:r w:rsidRPr="0066505C">
        <w:rPr>
          <w:rFonts w:ascii="Century Gothic" w:hAnsi="Century Gothic" w:cs="Century Gothic"/>
          <w:b/>
          <w:bCs/>
          <w:i/>
          <w:iCs/>
          <w:caps/>
          <w:color w:val="000000" w:themeColor="text1"/>
          <w:sz w:val="40"/>
          <w:szCs w:val="40"/>
        </w:rPr>
        <w:t>UNIMORE SPORT EXCELLENCE plus</w:t>
      </w:r>
    </w:p>
    <w:p w14:paraId="3D9C677C" w14:textId="77777777" w:rsidR="00B93343" w:rsidRPr="0066505C" w:rsidRDefault="00B93343" w:rsidP="00B93343">
      <w:pPr>
        <w:pStyle w:val="Normalewrd1"/>
        <w:jc w:val="center"/>
        <w:rPr>
          <w:rFonts w:ascii="Century Gothic" w:hAnsi="Century Gothic" w:cs="Century Gothic"/>
          <w:b/>
          <w:bCs/>
          <w:i/>
          <w:iCs/>
          <w:color w:val="000000" w:themeColor="text1"/>
          <w:sz w:val="40"/>
          <w:szCs w:val="40"/>
        </w:rPr>
      </w:pPr>
    </w:p>
    <w:p w14:paraId="343AD8FD" w14:textId="04F5562C" w:rsidR="00B93343" w:rsidRPr="0066505C" w:rsidRDefault="00B93343" w:rsidP="00B93343">
      <w:pPr>
        <w:pStyle w:val="Normalewrd1"/>
        <w:jc w:val="center"/>
        <w:outlineLvl w:val="0"/>
        <w:rPr>
          <w:rFonts w:ascii="Century Gothic" w:hAnsi="Century Gothic" w:cs="Century Gothic"/>
          <w:b/>
          <w:bCs/>
          <w:caps/>
          <w:color w:val="000000" w:themeColor="text1"/>
          <w:sz w:val="20"/>
          <w:szCs w:val="20"/>
        </w:rPr>
      </w:pPr>
      <w:r w:rsidRPr="0066505C">
        <w:rPr>
          <w:rFonts w:ascii="Century Gothic" w:hAnsi="Century Gothic" w:cs="Century Gothic"/>
          <w:b/>
          <w:bCs/>
          <w:caps/>
          <w:color w:val="000000" w:themeColor="text1"/>
          <w:sz w:val="20"/>
          <w:szCs w:val="20"/>
        </w:rPr>
        <w:t xml:space="preserve">Anno </w:t>
      </w:r>
      <w:r w:rsidR="009B10AE" w:rsidRPr="0066505C">
        <w:rPr>
          <w:rFonts w:ascii="Century Gothic" w:hAnsi="Century Gothic" w:cs="Century Gothic"/>
          <w:b/>
          <w:bCs/>
          <w:caps/>
          <w:color w:val="000000" w:themeColor="text1"/>
          <w:sz w:val="20"/>
          <w:szCs w:val="20"/>
        </w:rPr>
        <w:t>202</w:t>
      </w:r>
      <w:r w:rsidR="0066505C" w:rsidRPr="0066505C">
        <w:rPr>
          <w:rFonts w:ascii="Century Gothic" w:hAnsi="Century Gothic" w:cs="Century Gothic"/>
          <w:b/>
          <w:bCs/>
          <w:caps/>
          <w:color w:val="000000" w:themeColor="text1"/>
          <w:sz w:val="20"/>
          <w:szCs w:val="20"/>
        </w:rPr>
        <w:t>2/2023</w:t>
      </w:r>
    </w:p>
    <w:p w14:paraId="54E29355" w14:textId="26D47AF8" w:rsidR="00D50268" w:rsidRDefault="00D50268" w:rsidP="00B93343">
      <w:pPr>
        <w:shd w:val="clear" w:color="auto" w:fill="FFFFFF"/>
        <w:tabs>
          <w:tab w:val="num" w:pos="720"/>
        </w:tabs>
        <w:spacing w:after="0" w:line="240" w:lineRule="auto"/>
        <w:ind w:left="720" w:hanging="360"/>
        <w:rPr>
          <w:rFonts w:ascii="Times New Roman" w:hAnsi="Times New Roman" w:cs="Times New Roman"/>
          <w:color w:val="000000" w:themeColor="text1"/>
        </w:rPr>
      </w:pPr>
    </w:p>
    <w:p w14:paraId="407E4154" w14:textId="469D0710" w:rsidR="002A3562" w:rsidRDefault="002A3562" w:rsidP="00B93343">
      <w:pPr>
        <w:shd w:val="clear" w:color="auto" w:fill="FFFFFF"/>
        <w:tabs>
          <w:tab w:val="num" w:pos="720"/>
        </w:tabs>
        <w:spacing w:after="0" w:line="240" w:lineRule="auto"/>
        <w:ind w:left="720" w:hanging="360"/>
        <w:rPr>
          <w:rFonts w:ascii="Times New Roman" w:hAnsi="Times New Roman" w:cs="Times New Roman"/>
          <w:color w:val="000000" w:themeColor="text1"/>
        </w:rPr>
      </w:pPr>
    </w:p>
    <w:p w14:paraId="1124B899" w14:textId="48CA7982" w:rsidR="002A3562" w:rsidRDefault="002A3562" w:rsidP="00B93343">
      <w:pPr>
        <w:shd w:val="clear" w:color="auto" w:fill="FFFFFF"/>
        <w:tabs>
          <w:tab w:val="num" w:pos="720"/>
        </w:tabs>
        <w:spacing w:after="0" w:line="240" w:lineRule="auto"/>
        <w:ind w:left="720" w:hanging="360"/>
        <w:rPr>
          <w:rFonts w:ascii="Times New Roman" w:hAnsi="Times New Roman" w:cs="Times New Roman"/>
          <w:color w:val="000000" w:themeColor="text1"/>
        </w:rPr>
      </w:pPr>
    </w:p>
    <w:p w14:paraId="1AA44559" w14:textId="77777777" w:rsidR="002A3562" w:rsidRPr="0066505C" w:rsidRDefault="002A3562" w:rsidP="00B93343">
      <w:pPr>
        <w:shd w:val="clear" w:color="auto" w:fill="FFFFFF"/>
        <w:tabs>
          <w:tab w:val="num" w:pos="720"/>
        </w:tabs>
        <w:spacing w:after="0" w:line="240" w:lineRule="auto"/>
        <w:ind w:left="720" w:hanging="360"/>
        <w:rPr>
          <w:rFonts w:ascii="Times New Roman" w:hAnsi="Times New Roman" w:cs="Times New Roman"/>
          <w:color w:val="000000" w:themeColor="text1"/>
        </w:rPr>
      </w:pPr>
    </w:p>
    <w:p w14:paraId="14940A90" w14:textId="132049D2" w:rsidR="00B93343" w:rsidRPr="0066505C" w:rsidRDefault="00B93343" w:rsidP="00B93343">
      <w:pPr>
        <w:rPr>
          <w:rFonts w:ascii="Times New Roman" w:hAnsi="Times New Roman" w:cs="Times New Roman"/>
          <w:color w:val="000000" w:themeColor="text1"/>
        </w:rPr>
      </w:pPr>
      <w:r w:rsidRPr="0066505C">
        <w:rPr>
          <w:rFonts w:ascii="Times New Roman" w:hAnsi="Times New Roman" w:cs="Times New Roman"/>
          <w:color w:val="000000" w:themeColor="text1"/>
        </w:rPr>
        <w:br w:type="page"/>
      </w:r>
      <w:r w:rsidRPr="0066505C">
        <w:rPr>
          <w:rFonts w:ascii="Century Gothic" w:hAnsi="Century Gothic" w:cs="Century Gothic"/>
          <w:b/>
          <w:bCs/>
          <w:color w:val="000000" w:themeColor="text1"/>
          <w:sz w:val="32"/>
          <w:szCs w:val="32"/>
        </w:rPr>
        <w:lastRenderedPageBreak/>
        <w:t>SOMMARIO</w:t>
      </w:r>
    </w:p>
    <w:p w14:paraId="0E65E093" w14:textId="77777777" w:rsidR="00B93343" w:rsidRPr="0066505C" w:rsidRDefault="00B93343" w:rsidP="00B93343">
      <w:pPr>
        <w:pStyle w:val="Normalewrd1"/>
        <w:jc w:val="both"/>
        <w:rPr>
          <w:rFonts w:ascii="Century Gothic" w:hAnsi="Century Gothic" w:cs="Century Gothic"/>
          <w:color w:val="000000" w:themeColor="text1"/>
          <w:sz w:val="20"/>
          <w:szCs w:val="20"/>
        </w:rPr>
      </w:pPr>
    </w:p>
    <w:p w14:paraId="75652BF5" w14:textId="77777777" w:rsidR="00B93343" w:rsidRPr="0066505C" w:rsidRDefault="00B93343" w:rsidP="00B93343">
      <w:pPr>
        <w:pStyle w:val="Normalewrd1"/>
        <w:jc w:val="both"/>
        <w:rPr>
          <w:rFonts w:ascii="Century Gothic" w:hAnsi="Century Gothic" w:cs="Century Gothic"/>
          <w:color w:val="000000" w:themeColor="text1"/>
          <w:sz w:val="20"/>
          <w:szCs w:val="20"/>
        </w:rPr>
      </w:pPr>
    </w:p>
    <w:p w14:paraId="45545DED" w14:textId="77777777" w:rsidR="00B93343" w:rsidRPr="0066505C" w:rsidRDefault="00B93343" w:rsidP="00B93343">
      <w:pPr>
        <w:pStyle w:val="Normalewrd1"/>
        <w:jc w:val="both"/>
        <w:rPr>
          <w:rFonts w:ascii="Century Gothic" w:hAnsi="Century Gothic" w:cs="Century Gothic"/>
          <w:color w:val="000000" w:themeColor="text1"/>
          <w:sz w:val="20"/>
          <w:szCs w:val="20"/>
        </w:rPr>
      </w:pPr>
    </w:p>
    <w:p w14:paraId="50A413C1" w14:textId="77777777" w:rsidR="00B93343" w:rsidRPr="0066505C" w:rsidRDefault="00B93343" w:rsidP="00B93343">
      <w:pPr>
        <w:pStyle w:val="Normalewrd1"/>
        <w:jc w:val="both"/>
        <w:rPr>
          <w:rFonts w:ascii="Century Gothic" w:hAnsi="Century Gothic" w:cs="Century Gothic"/>
          <w:color w:val="000000" w:themeColor="text1"/>
          <w:sz w:val="20"/>
          <w:szCs w:val="20"/>
        </w:rPr>
      </w:pPr>
    </w:p>
    <w:p w14:paraId="4196B7F8" w14:textId="77777777" w:rsidR="00B93343" w:rsidRPr="0066505C" w:rsidRDefault="00B93343" w:rsidP="00B93343">
      <w:pPr>
        <w:pStyle w:val="Normalewrd1"/>
        <w:jc w:val="both"/>
        <w:rPr>
          <w:rFonts w:ascii="Century Gothic" w:hAnsi="Century Gothic" w:cs="Century Gothic"/>
          <w:color w:val="000000" w:themeColor="text1"/>
          <w:sz w:val="20"/>
          <w:szCs w:val="20"/>
        </w:rPr>
      </w:pPr>
    </w:p>
    <w:p w14:paraId="4E1C6B4D" w14:textId="20B99296"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Art. 1</w:t>
      </w:r>
      <w:r w:rsidRPr="0066505C">
        <w:rPr>
          <w:rFonts w:ascii="Century Gothic" w:hAnsi="Century Gothic" w:cs="Century Gothic"/>
          <w:color w:val="000000" w:themeColor="text1"/>
          <w:sz w:val="20"/>
          <w:szCs w:val="20"/>
          <w:u w:color="000000"/>
        </w:rPr>
        <w:tab/>
      </w:r>
      <w:r w:rsidR="00276A0F" w:rsidRPr="0066505C">
        <w:rPr>
          <w:rFonts w:ascii="Century Gothic" w:hAnsi="Century Gothic" w:cs="Century Gothic"/>
          <w:color w:val="000000" w:themeColor="text1"/>
          <w:sz w:val="20"/>
          <w:szCs w:val="20"/>
          <w:u w:color="000000"/>
        </w:rPr>
        <w:t xml:space="preserve">Progetto </w:t>
      </w:r>
      <w:r w:rsidRPr="0066505C">
        <w:rPr>
          <w:rFonts w:ascii="Century Gothic" w:hAnsi="Century Gothic" w:cs="Century Gothic"/>
          <w:color w:val="000000" w:themeColor="text1"/>
          <w:sz w:val="20"/>
          <w:szCs w:val="20"/>
          <w:u w:color="000000"/>
        </w:rPr>
        <w:t>U</w:t>
      </w:r>
      <w:r w:rsidR="00276A0F" w:rsidRPr="0066505C">
        <w:rPr>
          <w:rFonts w:ascii="Century Gothic" w:hAnsi="Century Gothic" w:cs="Century Gothic"/>
          <w:color w:val="000000" w:themeColor="text1"/>
          <w:sz w:val="20"/>
          <w:szCs w:val="20"/>
          <w:u w:color="000000"/>
        </w:rPr>
        <w:t>nimore</w:t>
      </w:r>
      <w:r w:rsidRPr="0066505C">
        <w:rPr>
          <w:rFonts w:ascii="Century Gothic" w:hAnsi="Century Gothic" w:cs="Century Gothic"/>
          <w:color w:val="000000" w:themeColor="text1"/>
          <w:sz w:val="20"/>
          <w:szCs w:val="20"/>
          <w:u w:color="000000"/>
        </w:rPr>
        <w:t xml:space="preserve"> S</w:t>
      </w:r>
      <w:r w:rsidR="00276A0F" w:rsidRPr="0066505C">
        <w:rPr>
          <w:rFonts w:ascii="Century Gothic" w:hAnsi="Century Gothic" w:cs="Century Gothic"/>
          <w:color w:val="000000" w:themeColor="text1"/>
          <w:sz w:val="20"/>
          <w:szCs w:val="20"/>
          <w:u w:color="000000"/>
        </w:rPr>
        <w:t>port</w:t>
      </w:r>
      <w:r w:rsidRPr="0066505C">
        <w:rPr>
          <w:rFonts w:ascii="Century Gothic" w:hAnsi="Century Gothic" w:cs="Century Gothic"/>
          <w:color w:val="000000" w:themeColor="text1"/>
          <w:sz w:val="20"/>
          <w:szCs w:val="20"/>
          <w:u w:color="000000"/>
        </w:rPr>
        <w:t xml:space="preserve"> E</w:t>
      </w:r>
      <w:r w:rsidR="00276A0F" w:rsidRPr="0066505C">
        <w:rPr>
          <w:rFonts w:ascii="Century Gothic" w:hAnsi="Century Gothic" w:cs="Century Gothic"/>
          <w:color w:val="000000" w:themeColor="text1"/>
          <w:sz w:val="20"/>
          <w:szCs w:val="20"/>
          <w:u w:color="000000"/>
        </w:rPr>
        <w:t>xcellence</w:t>
      </w:r>
      <w:r w:rsidRPr="0066505C">
        <w:rPr>
          <w:rFonts w:ascii="Century Gothic" w:hAnsi="Century Gothic" w:cs="Century Gothic"/>
          <w:color w:val="000000" w:themeColor="text1"/>
          <w:sz w:val="20"/>
          <w:szCs w:val="20"/>
          <w:u w:color="000000"/>
        </w:rPr>
        <w:t xml:space="preserve"> P</w:t>
      </w:r>
      <w:r w:rsidR="00276A0F" w:rsidRPr="0066505C">
        <w:rPr>
          <w:rFonts w:ascii="Century Gothic" w:hAnsi="Century Gothic" w:cs="Century Gothic"/>
          <w:color w:val="000000" w:themeColor="text1"/>
          <w:sz w:val="20"/>
          <w:szCs w:val="20"/>
          <w:u w:color="000000"/>
        </w:rPr>
        <w:t>lus (USE</w:t>
      </w:r>
      <w:r w:rsidR="00202404" w:rsidRPr="0066505C">
        <w:rPr>
          <w:rFonts w:ascii="Century Gothic" w:hAnsi="Century Gothic" w:cs="Century Gothic"/>
          <w:color w:val="000000" w:themeColor="text1"/>
          <w:sz w:val="20"/>
          <w:szCs w:val="20"/>
          <w:u w:color="000000"/>
        </w:rPr>
        <w:t xml:space="preserve"> PLUS</w:t>
      </w:r>
      <w:r w:rsidR="00276A0F"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 Oggetto e finalità </w:t>
      </w:r>
    </w:p>
    <w:p w14:paraId="334D4A61"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372B4A2C"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Art. 2</w:t>
      </w:r>
      <w:r w:rsidRPr="0066505C">
        <w:rPr>
          <w:rFonts w:ascii="Century Gothic" w:hAnsi="Century Gothic" w:cs="Century Gothic"/>
          <w:color w:val="000000" w:themeColor="text1"/>
          <w:sz w:val="20"/>
          <w:szCs w:val="20"/>
          <w:u w:color="000000"/>
        </w:rPr>
        <w:tab/>
        <w:t xml:space="preserve">Destinatari </w:t>
      </w:r>
    </w:p>
    <w:p w14:paraId="12C95925"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516DAE24"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Art. 3</w:t>
      </w:r>
      <w:r w:rsidRPr="0066505C">
        <w:rPr>
          <w:rFonts w:ascii="Century Gothic" w:hAnsi="Century Gothic" w:cs="Century Gothic"/>
          <w:color w:val="000000" w:themeColor="text1"/>
          <w:sz w:val="20"/>
          <w:szCs w:val="20"/>
          <w:u w:color="000000"/>
        </w:rPr>
        <w:tab/>
        <w:t>Requisiti e permanenza</w:t>
      </w:r>
    </w:p>
    <w:p w14:paraId="77BE82C7"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62ABF51E" w14:textId="4B09C195"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Art. 4</w:t>
      </w:r>
      <w:r w:rsidRPr="0066505C">
        <w:rPr>
          <w:rFonts w:ascii="Century Gothic" w:hAnsi="Century Gothic" w:cs="Century Gothic"/>
          <w:color w:val="000000" w:themeColor="text1"/>
          <w:sz w:val="20"/>
          <w:szCs w:val="20"/>
          <w:u w:color="000000"/>
        </w:rPr>
        <w:tab/>
        <w:t>Benefici</w:t>
      </w:r>
    </w:p>
    <w:p w14:paraId="73AEEAEB"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187723C6" w14:textId="604120C4"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Art. </w:t>
      </w:r>
      <w:r w:rsidR="009E520E" w:rsidRPr="0066505C">
        <w:rPr>
          <w:rFonts w:ascii="Century Gothic" w:hAnsi="Century Gothic" w:cs="Century Gothic"/>
          <w:color w:val="000000" w:themeColor="text1"/>
          <w:sz w:val="20"/>
          <w:szCs w:val="20"/>
          <w:u w:color="000000"/>
        </w:rPr>
        <w:t>5</w:t>
      </w:r>
      <w:r w:rsidRPr="0066505C">
        <w:rPr>
          <w:rFonts w:ascii="Century Gothic" w:hAnsi="Century Gothic" w:cs="Century Gothic"/>
          <w:color w:val="000000" w:themeColor="text1"/>
          <w:sz w:val="20"/>
          <w:szCs w:val="20"/>
          <w:u w:color="000000"/>
        </w:rPr>
        <w:tab/>
        <w:t xml:space="preserve">Modalità </w:t>
      </w:r>
      <w:r w:rsidR="00A85098" w:rsidRPr="0066505C">
        <w:rPr>
          <w:rFonts w:ascii="Century Gothic" w:hAnsi="Century Gothic" w:cs="Century Gothic"/>
          <w:color w:val="000000" w:themeColor="text1"/>
          <w:sz w:val="20"/>
          <w:szCs w:val="20"/>
          <w:u w:color="000000"/>
        </w:rPr>
        <w:t xml:space="preserve">e termini </w:t>
      </w:r>
      <w:r w:rsidRPr="0066505C">
        <w:rPr>
          <w:rFonts w:ascii="Century Gothic" w:hAnsi="Century Gothic" w:cs="Century Gothic"/>
          <w:color w:val="000000" w:themeColor="text1"/>
          <w:sz w:val="20"/>
          <w:szCs w:val="20"/>
          <w:u w:color="000000"/>
        </w:rPr>
        <w:t xml:space="preserve">di </w:t>
      </w:r>
      <w:r w:rsidR="00A85098" w:rsidRPr="0066505C">
        <w:rPr>
          <w:rFonts w:ascii="Century Gothic" w:hAnsi="Century Gothic" w:cs="Century Gothic"/>
          <w:color w:val="000000" w:themeColor="text1"/>
          <w:sz w:val="20"/>
          <w:szCs w:val="20"/>
          <w:u w:color="000000"/>
        </w:rPr>
        <w:t>p</w:t>
      </w:r>
      <w:r w:rsidRPr="0066505C">
        <w:rPr>
          <w:rFonts w:ascii="Century Gothic" w:hAnsi="Century Gothic" w:cs="Century Gothic"/>
          <w:color w:val="000000" w:themeColor="text1"/>
          <w:sz w:val="20"/>
          <w:szCs w:val="20"/>
          <w:u w:color="000000"/>
        </w:rPr>
        <w:t xml:space="preserve">resentazione della </w:t>
      </w:r>
      <w:r w:rsidR="00A85098" w:rsidRPr="0066505C">
        <w:rPr>
          <w:rFonts w:ascii="Century Gothic" w:hAnsi="Century Gothic" w:cs="Century Gothic"/>
          <w:color w:val="000000" w:themeColor="text1"/>
          <w:sz w:val="20"/>
          <w:szCs w:val="20"/>
          <w:u w:color="000000"/>
        </w:rPr>
        <w:t>d</w:t>
      </w:r>
      <w:r w:rsidRPr="0066505C">
        <w:rPr>
          <w:rFonts w:ascii="Century Gothic" w:hAnsi="Century Gothic" w:cs="Century Gothic"/>
          <w:color w:val="000000" w:themeColor="text1"/>
          <w:sz w:val="20"/>
          <w:szCs w:val="20"/>
          <w:u w:color="000000"/>
        </w:rPr>
        <w:t>omanda</w:t>
      </w:r>
    </w:p>
    <w:p w14:paraId="2DA413B6"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0A94EA1D" w14:textId="7A60D1D5"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Art. </w:t>
      </w:r>
      <w:r w:rsidR="009E520E" w:rsidRPr="0066505C">
        <w:rPr>
          <w:rFonts w:ascii="Century Gothic" w:hAnsi="Century Gothic" w:cs="Century Gothic"/>
          <w:color w:val="000000" w:themeColor="text1"/>
          <w:sz w:val="20"/>
          <w:szCs w:val="20"/>
          <w:u w:color="000000"/>
        </w:rPr>
        <w:t>6</w:t>
      </w:r>
      <w:r w:rsidRPr="0066505C">
        <w:rPr>
          <w:rFonts w:ascii="Century Gothic" w:hAnsi="Century Gothic" w:cs="Century Gothic"/>
          <w:color w:val="000000" w:themeColor="text1"/>
          <w:sz w:val="20"/>
          <w:szCs w:val="20"/>
          <w:u w:color="000000"/>
        </w:rPr>
        <w:tab/>
      </w:r>
      <w:r w:rsidR="00A85098" w:rsidRPr="0066505C">
        <w:rPr>
          <w:rFonts w:ascii="Century Gothic" w:hAnsi="Century Gothic" w:cs="Century Gothic"/>
          <w:color w:val="000000" w:themeColor="text1"/>
          <w:sz w:val="20"/>
          <w:szCs w:val="20"/>
          <w:u w:color="000000"/>
        </w:rPr>
        <w:t>Pubblicazione e comunicazione esiti</w:t>
      </w:r>
      <w:r w:rsidRPr="0066505C">
        <w:rPr>
          <w:rFonts w:ascii="Century Gothic" w:hAnsi="Century Gothic" w:cs="Century Gothic"/>
          <w:color w:val="000000" w:themeColor="text1"/>
          <w:sz w:val="20"/>
          <w:szCs w:val="20"/>
          <w:u w:color="000000"/>
        </w:rPr>
        <w:t xml:space="preserve"> </w:t>
      </w:r>
    </w:p>
    <w:p w14:paraId="0DE60878"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4CDFA455" w14:textId="7768A06D"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Art. </w:t>
      </w:r>
      <w:r w:rsidR="009E520E" w:rsidRPr="0066505C">
        <w:rPr>
          <w:rFonts w:ascii="Century Gothic" w:hAnsi="Century Gothic" w:cs="Century Gothic"/>
          <w:color w:val="000000" w:themeColor="text1"/>
          <w:sz w:val="20"/>
          <w:szCs w:val="20"/>
          <w:u w:color="000000"/>
        </w:rPr>
        <w:t>7</w:t>
      </w:r>
      <w:r w:rsidRPr="0066505C">
        <w:rPr>
          <w:rFonts w:ascii="Century Gothic" w:hAnsi="Century Gothic" w:cs="Century Gothic"/>
          <w:color w:val="000000" w:themeColor="text1"/>
          <w:sz w:val="20"/>
          <w:szCs w:val="20"/>
          <w:u w:color="000000"/>
        </w:rPr>
        <w:tab/>
        <w:t>Tavolo Tecnico di Valutazione</w:t>
      </w:r>
    </w:p>
    <w:p w14:paraId="3AB02852"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br w:type="page"/>
      </w:r>
    </w:p>
    <w:p w14:paraId="1434D886" w14:textId="1C5A8F49"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lastRenderedPageBreak/>
        <w:t xml:space="preserve">Art. 1 </w:t>
      </w:r>
      <w:r w:rsidR="00276A0F" w:rsidRPr="0066505C">
        <w:rPr>
          <w:rFonts w:ascii="Century Gothic" w:hAnsi="Century Gothic" w:cs="Century Gothic"/>
          <w:b/>
          <w:bCs/>
          <w:color w:val="000000" w:themeColor="text1"/>
          <w:sz w:val="20"/>
          <w:szCs w:val="20"/>
          <w:u w:color="000000"/>
        </w:rPr>
        <w:t xml:space="preserve">Progetto </w:t>
      </w:r>
      <w:proofErr w:type="spellStart"/>
      <w:r w:rsidRPr="0066505C">
        <w:rPr>
          <w:rFonts w:ascii="Century Gothic" w:hAnsi="Century Gothic" w:cs="Century Gothic"/>
          <w:b/>
          <w:bCs/>
          <w:color w:val="000000" w:themeColor="text1"/>
          <w:sz w:val="20"/>
          <w:szCs w:val="20"/>
          <w:u w:color="000000"/>
        </w:rPr>
        <w:t>U</w:t>
      </w:r>
      <w:r w:rsidR="00276A0F" w:rsidRPr="0066505C">
        <w:rPr>
          <w:rFonts w:ascii="Century Gothic" w:hAnsi="Century Gothic" w:cs="Century Gothic"/>
          <w:b/>
          <w:bCs/>
          <w:color w:val="000000" w:themeColor="text1"/>
          <w:sz w:val="20"/>
          <w:szCs w:val="20"/>
          <w:u w:color="000000"/>
        </w:rPr>
        <w:t>nimore</w:t>
      </w:r>
      <w:proofErr w:type="spellEnd"/>
      <w:r w:rsidRPr="0066505C">
        <w:rPr>
          <w:rFonts w:ascii="Century Gothic" w:hAnsi="Century Gothic" w:cs="Century Gothic"/>
          <w:b/>
          <w:bCs/>
          <w:color w:val="000000" w:themeColor="text1"/>
          <w:sz w:val="20"/>
          <w:szCs w:val="20"/>
          <w:u w:color="000000"/>
        </w:rPr>
        <w:t xml:space="preserve"> S</w:t>
      </w:r>
      <w:r w:rsidR="00276A0F" w:rsidRPr="0066505C">
        <w:rPr>
          <w:rFonts w:ascii="Century Gothic" w:hAnsi="Century Gothic" w:cs="Century Gothic"/>
          <w:b/>
          <w:bCs/>
          <w:color w:val="000000" w:themeColor="text1"/>
          <w:sz w:val="20"/>
          <w:szCs w:val="20"/>
          <w:u w:color="000000"/>
        </w:rPr>
        <w:t>port</w:t>
      </w:r>
      <w:r w:rsidRPr="0066505C">
        <w:rPr>
          <w:rFonts w:ascii="Century Gothic" w:hAnsi="Century Gothic" w:cs="Century Gothic"/>
          <w:b/>
          <w:bCs/>
          <w:color w:val="000000" w:themeColor="text1"/>
          <w:sz w:val="20"/>
          <w:szCs w:val="20"/>
          <w:u w:color="000000"/>
        </w:rPr>
        <w:t xml:space="preserve"> </w:t>
      </w:r>
      <w:proofErr w:type="spellStart"/>
      <w:r w:rsidRPr="0066505C">
        <w:rPr>
          <w:rFonts w:ascii="Century Gothic" w:hAnsi="Century Gothic" w:cs="Century Gothic"/>
          <w:b/>
          <w:bCs/>
          <w:color w:val="000000" w:themeColor="text1"/>
          <w:sz w:val="20"/>
          <w:szCs w:val="20"/>
          <w:u w:color="000000"/>
        </w:rPr>
        <w:t>E</w:t>
      </w:r>
      <w:r w:rsidR="00276A0F" w:rsidRPr="0066505C">
        <w:rPr>
          <w:rFonts w:ascii="Century Gothic" w:hAnsi="Century Gothic" w:cs="Century Gothic"/>
          <w:b/>
          <w:bCs/>
          <w:color w:val="000000" w:themeColor="text1"/>
          <w:sz w:val="20"/>
          <w:szCs w:val="20"/>
          <w:u w:color="000000"/>
        </w:rPr>
        <w:t>xcellence</w:t>
      </w:r>
      <w:proofErr w:type="spellEnd"/>
      <w:r w:rsidRPr="0066505C">
        <w:rPr>
          <w:rFonts w:ascii="Century Gothic" w:hAnsi="Century Gothic" w:cs="Century Gothic"/>
          <w:b/>
          <w:bCs/>
          <w:color w:val="000000" w:themeColor="text1"/>
          <w:sz w:val="20"/>
          <w:szCs w:val="20"/>
          <w:u w:color="000000"/>
        </w:rPr>
        <w:t xml:space="preserve"> </w:t>
      </w:r>
      <w:r w:rsidR="00276A0F" w:rsidRPr="0066505C">
        <w:rPr>
          <w:rFonts w:ascii="Century Gothic" w:hAnsi="Century Gothic" w:cs="Century Gothic"/>
          <w:b/>
          <w:bCs/>
          <w:color w:val="000000" w:themeColor="text1"/>
          <w:sz w:val="20"/>
          <w:szCs w:val="20"/>
          <w:u w:color="000000"/>
        </w:rPr>
        <w:t xml:space="preserve">Plus </w:t>
      </w:r>
      <w:r w:rsidRPr="0066505C">
        <w:rPr>
          <w:rFonts w:ascii="Century Gothic" w:hAnsi="Century Gothic" w:cs="Century Gothic"/>
          <w:b/>
          <w:bCs/>
          <w:color w:val="000000" w:themeColor="text1"/>
          <w:sz w:val="20"/>
          <w:szCs w:val="20"/>
          <w:u w:color="000000"/>
        </w:rPr>
        <w:t xml:space="preserve">– Oggetto e finalità </w:t>
      </w:r>
    </w:p>
    <w:p w14:paraId="4A6338BD" w14:textId="490C2070"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UNIMORE, con il protocollo di intesa stipulato con il CONI, Comitato Olimpico Nazionale Italiano, intende sviluppare forme di incentivazione nel campo della pratica sportiva in ambito universitario. L’Ateneo sostiene il progetto UNIMORE SPORT EXCELLENCE</w:t>
      </w:r>
      <w:r w:rsidR="0018506A" w:rsidRPr="0066505C">
        <w:rPr>
          <w:rFonts w:ascii="Century Gothic" w:hAnsi="Century Gothic" w:cs="Century Gothic"/>
          <w:color w:val="000000" w:themeColor="text1"/>
          <w:sz w:val="20"/>
          <w:szCs w:val="20"/>
          <w:u w:color="000000"/>
        </w:rPr>
        <w:t xml:space="preserve"> PLUS</w:t>
      </w:r>
      <w:r w:rsidRPr="0066505C">
        <w:rPr>
          <w:rFonts w:ascii="Century Gothic" w:hAnsi="Century Gothic" w:cs="Century Gothic"/>
          <w:color w:val="000000" w:themeColor="text1"/>
          <w:sz w:val="20"/>
          <w:szCs w:val="20"/>
          <w:u w:color="000000"/>
        </w:rPr>
        <w:t xml:space="preserve">, destinato a supportare l’attività di </w:t>
      </w:r>
      <w:r w:rsidRPr="0066505C">
        <w:rPr>
          <w:rFonts w:ascii="Century Gothic" w:hAnsi="Century Gothic" w:cs="Century Gothic"/>
          <w:color w:val="000000" w:themeColor="text1"/>
          <w:sz w:val="20"/>
          <w:szCs w:val="20"/>
          <w:u w:val="single"/>
        </w:rPr>
        <w:t xml:space="preserve">formazione universitaria </w:t>
      </w:r>
      <w:r w:rsidR="0018506A" w:rsidRPr="0066505C">
        <w:rPr>
          <w:rFonts w:ascii="Century Gothic" w:hAnsi="Century Gothic" w:cs="Century Gothic"/>
          <w:color w:val="000000" w:themeColor="text1"/>
          <w:sz w:val="20"/>
          <w:szCs w:val="20"/>
          <w:u w:val="single"/>
        </w:rPr>
        <w:t>post-laurea</w:t>
      </w:r>
      <w:r w:rsidR="0018506A" w:rsidRPr="0066505C">
        <w:rPr>
          <w:rFonts w:ascii="Century Gothic" w:hAnsi="Century Gothic" w:cs="Century Gothic"/>
          <w:color w:val="000000" w:themeColor="text1"/>
          <w:sz w:val="20"/>
          <w:szCs w:val="20"/>
          <w:u w:color="000000"/>
        </w:rPr>
        <w:t xml:space="preserve"> </w:t>
      </w:r>
      <w:r w:rsidRPr="0066505C">
        <w:rPr>
          <w:rFonts w:ascii="Century Gothic" w:hAnsi="Century Gothic" w:cs="Century Gothic"/>
          <w:color w:val="000000" w:themeColor="text1"/>
          <w:sz w:val="20"/>
          <w:szCs w:val="20"/>
          <w:u w:color="000000"/>
        </w:rPr>
        <w:t xml:space="preserve">di atleti che svolgono in parallelo agli studi una carriera sportiva agonistica di interesse nazionale e/o internazionale. </w:t>
      </w:r>
    </w:p>
    <w:p w14:paraId="5B847D01"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p>
    <w:p w14:paraId="04BC811C" w14:textId="77777777"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t>Art. 2 – Destinatari</w:t>
      </w:r>
    </w:p>
    <w:p w14:paraId="4EB1B84F" w14:textId="03546DA2"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Il progetto UNIMORE SPORT EXCELLENCE è destinato a studenti</w:t>
      </w:r>
      <w:r w:rsidR="0018506A" w:rsidRPr="0066505C">
        <w:rPr>
          <w:rFonts w:ascii="Century Gothic" w:hAnsi="Century Gothic" w:cs="Century Gothic"/>
          <w:color w:val="000000" w:themeColor="text1"/>
          <w:sz w:val="20"/>
          <w:szCs w:val="20"/>
          <w:u w:color="000000"/>
        </w:rPr>
        <w:t xml:space="preserve"> iscritt</w:t>
      </w:r>
      <w:r w:rsidR="00130F1E" w:rsidRPr="0066505C">
        <w:rPr>
          <w:rFonts w:ascii="Century Gothic" w:hAnsi="Century Gothic" w:cs="Century Gothic"/>
          <w:color w:val="000000" w:themeColor="text1"/>
          <w:sz w:val="20"/>
          <w:szCs w:val="20"/>
          <w:u w:color="000000"/>
        </w:rPr>
        <w:t>i</w:t>
      </w:r>
      <w:r w:rsidR="0018506A" w:rsidRPr="0066505C">
        <w:rPr>
          <w:rFonts w:ascii="Century Gothic" w:hAnsi="Century Gothic" w:cs="Century Gothic"/>
          <w:color w:val="000000" w:themeColor="text1"/>
          <w:sz w:val="20"/>
          <w:szCs w:val="20"/>
          <w:u w:color="000000"/>
        </w:rPr>
        <w:t xml:space="preserve"> a master di primo o secondo livello</w:t>
      </w:r>
      <w:r w:rsidR="00130F1E" w:rsidRPr="0066505C">
        <w:rPr>
          <w:rFonts w:ascii="Century Gothic" w:hAnsi="Century Gothic" w:cs="Century Gothic"/>
          <w:color w:val="000000" w:themeColor="text1"/>
          <w:sz w:val="20"/>
          <w:szCs w:val="20"/>
          <w:u w:color="000000"/>
        </w:rPr>
        <w:t>,</w:t>
      </w:r>
      <w:r w:rsidR="0018506A" w:rsidRPr="0066505C">
        <w:rPr>
          <w:rFonts w:ascii="Century Gothic" w:hAnsi="Century Gothic" w:cs="Century Gothic"/>
          <w:color w:val="000000" w:themeColor="text1"/>
          <w:sz w:val="20"/>
          <w:szCs w:val="20"/>
          <w:u w:color="000000"/>
        </w:rPr>
        <w:t xml:space="preserve"> </w:t>
      </w:r>
      <w:r w:rsidR="00130F1E" w:rsidRPr="0066505C">
        <w:rPr>
          <w:rFonts w:ascii="Century Gothic" w:hAnsi="Century Gothic" w:cs="Century Gothic"/>
          <w:color w:val="000000" w:themeColor="text1"/>
          <w:sz w:val="20"/>
          <w:szCs w:val="20"/>
          <w:u w:color="000000"/>
        </w:rPr>
        <w:t>a</w:t>
      </w:r>
      <w:r w:rsidR="0018506A" w:rsidRPr="0066505C">
        <w:rPr>
          <w:rFonts w:ascii="Century Gothic" w:hAnsi="Century Gothic" w:cs="Century Gothic"/>
          <w:color w:val="000000" w:themeColor="text1"/>
          <w:sz w:val="20"/>
          <w:szCs w:val="20"/>
          <w:u w:color="000000"/>
        </w:rPr>
        <w:t xml:space="preserve"> dott</w:t>
      </w:r>
      <w:r w:rsidR="00130F1E" w:rsidRPr="0066505C">
        <w:rPr>
          <w:rFonts w:ascii="Century Gothic" w:hAnsi="Century Gothic" w:cs="Century Gothic"/>
          <w:color w:val="000000" w:themeColor="text1"/>
          <w:sz w:val="20"/>
          <w:szCs w:val="20"/>
          <w:u w:color="000000"/>
        </w:rPr>
        <w:t>orati</w:t>
      </w:r>
      <w:r w:rsidR="0018506A" w:rsidRPr="0066505C">
        <w:rPr>
          <w:rFonts w:ascii="Century Gothic" w:hAnsi="Century Gothic" w:cs="Century Gothic"/>
          <w:color w:val="000000" w:themeColor="text1"/>
          <w:sz w:val="20"/>
          <w:szCs w:val="20"/>
          <w:u w:color="000000"/>
        </w:rPr>
        <w:t xml:space="preserve"> di ricerca</w:t>
      </w:r>
      <w:r w:rsidR="00276A0F" w:rsidRPr="0066505C">
        <w:rPr>
          <w:rFonts w:ascii="Century Gothic" w:hAnsi="Century Gothic" w:cs="Century Gothic"/>
          <w:color w:val="000000" w:themeColor="text1"/>
          <w:sz w:val="20"/>
          <w:szCs w:val="20"/>
          <w:u w:color="000000"/>
        </w:rPr>
        <w:t xml:space="preserve">, scuole di dottorato </w:t>
      </w:r>
      <w:r w:rsidR="0018506A" w:rsidRPr="0066505C">
        <w:rPr>
          <w:rFonts w:ascii="Century Gothic" w:hAnsi="Century Gothic" w:cs="Century Gothic"/>
          <w:color w:val="000000" w:themeColor="text1"/>
          <w:sz w:val="20"/>
          <w:szCs w:val="20"/>
          <w:u w:color="000000"/>
        </w:rPr>
        <w:t>o</w:t>
      </w:r>
      <w:r w:rsidR="00130F1E" w:rsidRPr="0066505C">
        <w:rPr>
          <w:rFonts w:ascii="Century Gothic" w:hAnsi="Century Gothic" w:cs="Century Gothic"/>
          <w:color w:val="000000" w:themeColor="text1"/>
          <w:sz w:val="20"/>
          <w:szCs w:val="20"/>
          <w:u w:color="000000"/>
        </w:rPr>
        <w:t xml:space="preserve"> </w:t>
      </w:r>
      <w:r w:rsidR="0018506A" w:rsidRPr="0066505C">
        <w:rPr>
          <w:rFonts w:ascii="Century Gothic" w:hAnsi="Century Gothic" w:cs="Century Gothic"/>
          <w:color w:val="000000" w:themeColor="text1"/>
          <w:sz w:val="20"/>
          <w:szCs w:val="20"/>
          <w:u w:color="000000"/>
        </w:rPr>
        <w:t xml:space="preserve">scuole di specializzazione </w:t>
      </w:r>
      <w:r w:rsidR="00130F1E" w:rsidRPr="0066505C">
        <w:rPr>
          <w:rFonts w:ascii="Century Gothic" w:hAnsi="Century Gothic" w:cs="Century Gothic"/>
          <w:color w:val="000000" w:themeColor="text1"/>
          <w:sz w:val="20"/>
          <w:szCs w:val="20"/>
          <w:u w:color="000000"/>
        </w:rPr>
        <w:t>in area medica</w:t>
      </w:r>
      <w:r w:rsidR="00276A0F"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che svolgono con continuità una carriera sportiva agonistica a livello nazionale e/o internazionale. Il progetto UNIMORE SPORT EXCELLENCE</w:t>
      </w:r>
      <w:r w:rsidR="00130F1E" w:rsidRPr="0066505C">
        <w:rPr>
          <w:rFonts w:ascii="Century Gothic" w:hAnsi="Century Gothic" w:cs="Century Gothic"/>
          <w:color w:val="000000" w:themeColor="text1"/>
          <w:sz w:val="20"/>
          <w:szCs w:val="20"/>
          <w:u w:color="000000"/>
        </w:rPr>
        <w:t xml:space="preserve"> PLUS</w:t>
      </w:r>
      <w:r w:rsidRPr="0066505C">
        <w:rPr>
          <w:rFonts w:ascii="Century Gothic" w:hAnsi="Century Gothic" w:cs="Century Gothic"/>
          <w:color w:val="000000" w:themeColor="text1"/>
          <w:sz w:val="20"/>
          <w:szCs w:val="20"/>
          <w:u w:color="000000"/>
        </w:rPr>
        <w:t xml:space="preserve"> è rivolto anche a</w:t>
      </w:r>
      <w:r w:rsidR="00130F1E" w:rsidRPr="0066505C">
        <w:rPr>
          <w:rFonts w:ascii="Century Gothic" w:hAnsi="Century Gothic" w:cs="Century Gothic"/>
          <w:color w:val="000000" w:themeColor="text1"/>
          <w:sz w:val="20"/>
          <w:szCs w:val="20"/>
          <w:u w:color="000000"/>
        </w:rPr>
        <w:t>d</w:t>
      </w:r>
      <w:r w:rsidRPr="0066505C">
        <w:rPr>
          <w:rFonts w:ascii="Century Gothic" w:hAnsi="Century Gothic" w:cs="Century Gothic"/>
          <w:color w:val="000000" w:themeColor="text1"/>
          <w:sz w:val="20"/>
          <w:szCs w:val="20"/>
          <w:u w:color="000000"/>
        </w:rPr>
        <w:t xml:space="preserve"> atleti paralimpici.</w:t>
      </w:r>
    </w:p>
    <w:p w14:paraId="12F87DD4" w14:textId="667EF56B"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La domanda di ammissione al progetto dovrà essere </w:t>
      </w:r>
      <w:r w:rsidR="00130F1E" w:rsidRPr="0066505C">
        <w:rPr>
          <w:rFonts w:ascii="Century Gothic" w:hAnsi="Century Gothic" w:cs="Century Gothic"/>
          <w:color w:val="000000" w:themeColor="text1"/>
          <w:sz w:val="20"/>
          <w:szCs w:val="20"/>
          <w:u w:color="000000"/>
        </w:rPr>
        <w:t xml:space="preserve">mandata via mail all’indirizzo </w:t>
      </w:r>
      <w:hyperlink r:id="rId6" w:history="1">
        <w:r w:rsidR="00130F1E" w:rsidRPr="0066505C">
          <w:rPr>
            <w:rStyle w:val="Collegamentoipertestuale"/>
            <w:rFonts w:ascii="Century Gothic" w:hAnsi="Century Gothic" w:cs="Century Gothic"/>
            <w:color w:val="000000" w:themeColor="text1"/>
            <w:sz w:val="20"/>
            <w:szCs w:val="20"/>
          </w:rPr>
          <w:t>sport@unimore.it</w:t>
        </w:r>
      </w:hyperlink>
      <w:r w:rsidR="00130F1E" w:rsidRPr="0066505C">
        <w:rPr>
          <w:rFonts w:ascii="Century Gothic" w:hAnsi="Century Gothic" w:cs="Century Gothic"/>
          <w:color w:val="000000" w:themeColor="text1"/>
          <w:sz w:val="20"/>
          <w:szCs w:val="20"/>
          <w:u w:color="000000"/>
        </w:rPr>
        <w:t xml:space="preserve">. </w:t>
      </w:r>
      <w:r w:rsidRPr="0066505C">
        <w:rPr>
          <w:rFonts w:ascii="Century Gothic" w:hAnsi="Century Gothic" w:cs="Century Gothic"/>
          <w:color w:val="000000" w:themeColor="text1"/>
          <w:sz w:val="20"/>
          <w:szCs w:val="20"/>
          <w:u w:color="000000"/>
        </w:rPr>
        <w:t xml:space="preserve">Lo studente dovrà: </w:t>
      </w:r>
    </w:p>
    <w:p w14:paraId="61FFDA4C" w14:textId="23E5CB5D" w:rsidR="00B93343" w:rsidRPr="0066505C" w:rsidRDefault="00B93343" w:rsidP="00B93343">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ab/>
        <w:t>allegare i documenti elencati a</w:t>
      </w:r>
      <w:r w:rsidR="00276A0F" w:rsidRPr="0066505C">
        <w:rPr>
          <w:rFonts w:ascii="Century Gothic" w:hAnsi="Century Gothic" w:cs="Century Gothic"/>
          <w:color w:val="000000" w:themeColor="text1"/>
          <w:sz w:val="20"/>
          <w:szCs w:val="20"/>
          <w:u w:color="000000"/>
        </w:rPr>
        <w:t>l</w:t>
      </w:r>
      <w:r w:rsidRPr="0066505C">
        <w:rPr>
          <w:rFonts w:ascii="Century Gothic" w:hAnsi="Century Gothic" w:cs="Century Gothic"/>
          <w:color w:val="000000" w:themeColor="text1"/>
          <w:sz w:val="20"/>
          <w:szCs w:val="20"/>
          <w:u w:color="000000"/>
        </w:rPr>
        <w:t xml:space="preserve"> successiv</w:t>
      </w:r>
      <w:r w:rsidR="00276A0F" w:rsidRPr="0066505C">
        <w:rPr>
          <w:rFonts w:ascii="Century Gothic" w:hAnsi="Century Gothic" w:cs="Century Gothic"/>
          <w:color w:val="000000" w:themeColor="text1"/>
          <w:sz w:val="20"/>
          <w:szCs w:val="20"/>
          <w:u w:color="000000"/>
        </w:rPr>
        <w:t>o</w:t>
      </w:r>
      <w:r w:rsidRPr="0066505C">
        <w:rPr>
          <w:rFonts w:ascii="Century Gothic" w:hAnsi="Century Gothic" w:cs="Century Gothic"/>
          <w:color w:val="000000" w:themeColor="text1"/>
          <w:sz w:val="20"/>
          <w:szCs w:val="20"/>
          <w:u w:color="000000"/>
        </w:rPr>
        <w:t xml:space="preserve"> art. </w:t>
      </w:r>
      <w:r w:rsidR="00276A0F" w:rsidRPr="0066505C">
        <w:rPr>
          <w:rFonts w:ascii="Century Gothic" w:hAnsi="Century Gothic" w:cs="Century Gothic"/>
          <w:color w:val="000000" w:themeColor="text1"/>
          <w:sz w:val="20"/>
          <w:szCs w:val="20"/>
          <w:u w:color="000000"/>
        </w:rPr>
        <w:t>5</w:t>
      </w:r>
      <w:r w:rsidRPr="0066505C">
        <w:rPr>
          <w:rFonts w:ascii="Century Gothic" w:hAnsi="Century Gothic" w:cs="Century Gothic"/>
          <w:color w:val="000000" w:themeColor="text1"/>
          <w:sz w:val="20"/>
          <w:szCs w:val="20"/>
          <w:u w:color="000000"/>
        </w:rPr>
        <w:t xml:space="preserve">; </w:t>
      </w:r>
    </w:p>
    <w:p w14:paraId="2F667CDD" w14:textId="77777777" w:rsidR="00B93343" w:rsidRPr="0066505C" w:rsidRDefault="00B93343" w:rsidP="00B93343">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ab/>
        <w:t xml:space="preserve">aderire al protocollo anti-doping; </w:t>
      </w:r>
    </w:p>
    <w:p w14:paraId="09D0E94E" w14:textId="77777777" w:rsidR="00B93343" w:rsidRPr="0066505C" w:rsidRDefault="00B93343" w:rsidP="00B93343">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ab/>
        <w:t>essere disponibile a partecipare ad attività di promozione ed orientamento di UNIMORE.</w:t>
      </w:r>
    </w:p>
    <w:p w14:paraId="2E92FF99" w14:textId="77777777" w:rsidR="00B93343" w:rsidRPr="0066505C" w:rsidRDefault="00B93343" w:rsidP="00B93343">
      <w:pPr>
        <w:pStyle w:val="Paragrafoelenco"/>
        <w:spacing w:after="0" w:line="480" w:lineRule="auto"/>
        <w:ind w:left="31"/>
        <w:rPr>
          <w:rFonts w:ascii="Century Gothic" w:hAnsi="Century Gothic" w:cs="Century Gothic"/>
          <w:color w:val="000000" w:themeColor="text1"/>
          <w:sz w:val="20"/>
          <w:szCs w:val="20"/>
          <w:u w:color="000000"/>
        </w:rPr>
      </w:pPr>
    </w:p>
    <w:p w14:paraId="58645524" w14:textId="77777777"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t>Art. 3 – Requisiti e permanenza</w:t>
      </w:r>
    </w:p>
    <w:p w14:paraId="1C2327A3" w14:textId="4FD97C73" w:rsidR="00B93343" w:rsidRPr="0066505C" w:rsidRDefault="00B93343" w:rsidP="00B93343">
      <w:pPr>
        <w:pStyle w:val="Paragrafoelenco"/>
        <w:spacing w:after="0" w:line="480" w:lineRule="auto"/>
        <w:ind w:left="31"/>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Per l’accesso al progetto UNIMORE SPORT EXCELLENCE </w:t>
      </w:r>
      <w:r w:rsidR="00130F1E" w:rsidRPr="0066505C">
        <w:rPr>
          <w:rFonts w:ascii="Century Gothic" w:hAnsi="Century Gothic" w:cs="Century Gothic"/>
          <w:color w:val="000000" w:themeColor="text1"/>
          <w:sz w:val="20"/>
          <w:szCs w:val="20"/>
          <w:u w:color="000000"/>
        </w:rPr>
        <w:t>PLIUS</w:t>
      </w:r>
      <w:r w:rsidR="00276A0F" w:rsidRPr="0066505C">
        <w:rPr>
          <w:rFonts w:ascii="Century Gothic" w:hAnsi="Century Gothic" w:cs="Century Gothic"/>
          <w:color w:val="000000" w:themeColor="text1"/>
          <w:sz w:val="20"/>
          <w:szCs w:val="20"/>
          <w:u w:color="000000"/>
        </w:rPr>
        <w:t>,</w:t>
      </w:r>
      <w:r w:rsidR="00130F1E" w:rsidRPr="0066505C">
        <w:rPr>
          <w:rFonts w:ascii="Century Gothic" w:hAnsi="Century Gothic" w:cs="Century Gothic"/>
          <w:color w:val="000000" w:themeColor="text1"/>
          <w:sz w:val="20"/>
          <w:szCs w:val="20"/>
          <w:u w:color="000000"/>
        </w:rPr>
        <w:t xml:space="preserve"> </w:t>
      </w:r>
      <w:r w:rsidRPr="0066505C">
        <w:rPr>
          <w:rFonts w:ascii="Century Gothic" w:hAnsi="Century Gothic" w:cs="Century Gothic"/>
          <w:color w:val="000000" w:themeColor="text1"/>
          <w:sz w:val="20"/>
          <w:szCs w:val="20"/>
          <w:u w:color="000000"/>
        </w:rPr>
        <w:t xml:space="preserve">lo studente deve essere iscritto </w:t>
      </w:r>
      <w:r w:rsidR="00276A0F" w:rsidRPr="0066505C">
        <w:rPr>
          <w:rFonts w:ascii="Century Gothic" w:hAnsi="Century Gothic" w:cs="Century Gothic"/>
          <w:color w:val="000000" w:themeColor="text1"/>
          <w:sz w:val="20"/>
          <w:szCs w:val="20"/>
          <w:u w:color="000000"/>
        </w:rPr>
        <w:t>nell</w:t>
      </w:r>
      <w:r w:rsidRPr="0066505C">
        <w:rPr>
          <w:rFonts w:ascii="Century Gothic" w:hAnsi="Century Gothic" w:cs="Century Gothic"/>
          <w:color w:val="000000" w:themeColor="text1"/>
          <w:sz w:val="20"/>
          <w:szCs w:val="20"/>
          <w:u w:color="000000"/>
        </w:rPr>
        <w:t>’anno 202</w:t>
      </w:r>
      <w:r w:rsidR="00276A0F" w:rsidRPr="0066505C">
        <w:rPr>
          <w:rFonts w:ascii="Century Gothic" w:hAnsi="Century Gothic" w:cs="Century Gothic"/>
          <w:color w:val="000000" w:themeColor="text1"/>
          <w:sz w:val="20"/>
          <w:szCs w:val="20"/>
          <w:u w:color="000000"/>
        </w:rPr>
        <w:t>2</w:t>
      </w:r>
      <w:r w:rsidR="0066505C" w:rsidRPr="0066505C">
        <w:rPr>
          <w:rFonts w:ascii="Century Gothic" w:hAnsi="Century Gothic" w:cs="Century Gothic"/>
          <w:color w:val="000000" w:themeColor="text1"/>
          <w:sz w:val="20"/>
          <w:szCs w:val="20"/>
          <w:u w:color="000000"/>
        </w:rPr>
        <w:t>/2023</w:t>
      </w:r>
      <w:r w:rsidR="00130F1E" w:rsidRPr="0066505C">
        <w:rPr>
          <w:rFonts w:ascii="Century Gothic" w:hAnsi="Century Gothic" w:cs="Century Gothic"/>
          <w:color w:val="000000" w:themeColor="text1"/>
          <w:sz w:val="20"/>
          <w:szCs w:val="20"/>
          <w:u w:color="000000"/>
        </w:rPr>
        <w:t xml:space="preserve"> ad una scuola di specializzazione in area medica o ad un master di primo o secondo livello</w:t>
      </w:r>
      <w:r w:rsidR="00276A0F" w:rsidRPr="0066505C">
        <w:rPr>
          <w:rFonts w:ascii="Century Gothic" w:hAnsi="Century Gothic" w:cs="Century Gothic"/>
          <w:color w:val="000000" w:themeColor="text1"/>
          <w:sz w:val="20"/>
          <w:szCs w:val="20"/>
          <w:u w:color="000000"/>
        </w:rPr>
        <w:t>, a una scuola di dottorato</w:t>
      </w:r>
      <w:r w:rsidR="00130F1E" w:rsidRPr="0066505C">
        <w:rPr>
          <w:rFonts w:ascii="Century Gothic" w:hAnsi="Century Gothic" w:cs="Century Gothic"/>
          <w:color w:val="000000" w:themeColor="text1"/>
          <w:sz w:val="20"/>
          <w:szCs w:val="20"/>
          <w:u w:color="000000"/>
        </w:rPr>
        <w:t xml:space="preserve"> o a un dottorato di ricerca con sede amministrativa presso l</w:t>
      </w:r>
      <w:r w:rsidR="00277633" w:rsidRPr="0066505C">
        <w:rPr>
          <w:rFonts w:ascii="Century Gothic" w:hAnsi="Century Gothic" w:cs="Century Gothic"/>
          <w:color w:val="000000" w:themeColor="text1"/>
          <w:sz w:val="20"/>
          <w:szCs w:val="20"/>
          <w:u w:color="000000"/>
        </w:rPr>
        <w:t>’Universit</w:t>
      </w:r>
      <w:r w:rsidR="007316C8" w:rsidRPr="0066505C">
        <w:rPr>
          <w:rFonts w:ascii="Century Gothic" w:hAnsi="Century Gothic" w:cs="Century Gothic"/>
          <w:color w:val="000000" w:themeColor="text1"/>
          <w:sz w:val="20"/>
          <w:szCs w:val="20"/>
          <w:u w:color="000000"/>
        </w:rPr>
        <w:t>à</w:t>
      </w:r>
      <w:r w:rsidR="00277633" w:rsidRPr="0066505C">
        <w:rPr>
          <w:rFonts w:ascii="Century Gothic" w:hAnsi="Century Gothic" w:cs="Century Gothic"/>
          <w:color w:val="000000" w:themeColor="text1"/>
          <w:sz w:val="20"/>
          <w:szCs w:val="20"/>
          <w:u w:color="000000"/>
        </w:rPr>
        <w:t xml:space="preserve"> di Modena e Reggio</w:t>
      </w:r>
      <w:r w:rsidR="00034F12" w:rsidRPr="0066505C">
        <w:rPr>
          <w:rFonts w:ascii="Century Gothic" w:hAnsi="Century Gothic" w:cs="Century Gothic"/>
          <w:color w:val="000000" w:themeColor="text1"/>
          <w:sz w:val="20"/>
          <w:szCs w:val="20"/>
          <w:u w:color="000000"/>
        </w:rPr>
        <w:t xml:space="preserve"> Emilia</w:t>
      </w:r>
      <w:r w:rsidR="00277633" w:rsidRPr="0066505C">
        <w:rPr>
          <w:rFonts w:ascii="Century Gothic" w:hAnsi="Century Gothic" w:cs="Century Gothic"/>
          <w:color w:val="000000" w:themeColor="text1"/>
          <w:sz w:val="20"/>
          <w:szCs w:val="20"/>
          <w:u w:color="000000"/>
        </w:rPr>
        <w:t>,</w:t>
      </w:r>
      <w:r w:rsidR="00130F1E" w:rsidRPr="0066505C">
        <w:rPr>
          <w:rFonts w:ascii="Century Gothic" w:hAnsi="Century Gothic" w:cs="Century Gothic"/>
          <w:color w:val="000000" w:themeColor="text1"/>
          <w:sz w:val="20"/>
          <w:szCs w:val="20"/>
          <w:u w:color="000000"/>
        </w:rPr>
        <w:t xml:space="preserve"> </w:t>
      </w:r>
      <w:r w:rsidRPr="0066505C">
        <w:rPr>
          <w:rFonts w:ascii="Century Gothic" w:hAnsi="Century Gothic" w:cs="Century Gothic"/>
          <w:color w:val="000000" w:themeColor="text1"/>
          <w:sz w:val="20"/>
          <w:szCs w:val="20"/>
          <w:u w:color="000000"/>
        </w:rPr>
        <w:t xml:space="preserve"> avere un tesseramento attivo presso una federazione sportiva nazionale (FSN) o disciplina sportiva associata (DSA) riconosciuta dal CONI o dal CIP, ed essere in possesso di almeno uno dei seguenti requisiti: </w:t>
      </w:r>
    </w:p>
    <w:p w14:paraId="0BB45EBA" w14:textId="5323401E" w:rsidR="00B93343" w:rsidRPr="0066505C" w:rsidRDefault="00B93343" w:rsidP="00B93343">
      <w:pPr>
        <w:pStyle w:val="Paragrafoelenco"/>
        <w:spacing w:after="0" w:line="480" w:lineRule="auto"/>
        <w:ind w:left="360" w:hanging="360"/>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a)</w:t>
      </w:r>
      <w:r w:rsidRPr="0066505C">
        <w:rPr>
          <w:rFonts w:ascii="Century Gothic" w:hAnsi="Century Gothic" w:cs="Century Gothic"/>
          <w:color w:val="000000" w:themeColor="text1"/>
          <w:sz w:val="20"/>
          <w:szCs w:val="20"/>
          <w:u w:color="000000"/>
        </w:rPr>
        <w:tab/>
      </w:r>
      <w:r w:rsidR="008555B7" w:rsidRPr="0066505C">
        <w:rPr>
          <w:rFonts w:ascii="Century Gothic" w:hAnsi="Century Gothic" w:cs="Century Gothic"/>
          <w:color w:val="000000" w:themeColor="text1"/>
          <w:sz w:val="20"/>
          <w:szCs w:val="20"/>
          <w:u w:color="000000"/>
        </w:rPr>
        <w:t>E</w:t>
      </w:r>
      <w:r w:rsidRPr="0066505C">
        <w:rPr>
          <w:rFonts w:ascii="Century Gothic" w:hAnsi="Century Gothic" w:cs="Century Gothic"/>
          <w:color w:val="000000" w:themeColor="text1"/>
          <w:sz w:val="20"/>
          <w:szCs w:val="20"/>
          <w:u w:color="000000"/>
        </w:rPr>
        <w:t>sser stato convocato nei programmi di preparazione a Olimpiadi/Paralimpiadi estive od invernali nei 12 mesi precedenti alla presentazione della domanda</w:t>
      </w:r>
      <w:r w:rsidR="008555B7"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21A2B620" w14:textId="785A6EB8" w:rsidR="00B93343" w:rsidRPr="0066505C" w:rsidRDefault="00B93343" w:rsidP="00B93343">
      <w:pPr>
        <w:pStyle w:val="Paragrafoelenco"/>
        <w:spacing w:after="0" w:line="480" w:lineRule="auto"/>
        <w:ind w:left="360" w:hanging="360"/>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lastRenderedPageBreak/>
        <w:t>b)</w:t>
      </w:r>
      <w:r w:rsidRPr="0066505C">
        <w:rPr>
          <w:rFonts w:ascii="Century Gothic" w:hAnsi="Century Gothic" w:cs="Century Gothic"/>
          <w:color w:val="000000" w:themeColor="text1"/>
          <w:sz w:val="20"/>
          <w:szCs w:val="20"/>
          <w:u w:color="000000"/>
        </w:rPr>
        <w:tab/>
      </w:r>
      <w:r w:rsidR="008555B7" w:rsidRPr="0066505C">
        <w:rPr>
          <w:rFonts w:ascii="Century Gothic" w:hAnsi="Century Gothic" w:cs="Century Gothic"/>
          <w:color w:val="000000" w:themeColor="text1"/>
          <w:sz w:val="20"/>
          <w:szCs w:val="20"/>
          <w:u w:color="000000"/>
        </w:rPr>
        <w:t>E</w:t>
      </w:r>
      <w:r w:rsidRPr="0066505C">
        <w:rPr>
          <w:rFonts w:ascii="Century Gothic" w:hAnsi="Century Gothic" w:cs="Century Gothic"/>
          <w:color w:val="000000" w:themeColor="text1"/>
          <w:sz w:val="20"/>
          <w:szCs w:val="20"/>
          <w:u w:color="000000"/>
        </w:rPr>
        <w:t>sser stato convocato in almeno un’occasione nelle squadre nazionali di Federazioni sportive nazionali (FSN) o Discipline sportive associate (DSA) del CONI o del CIP nei 12 mesi precedenti alla presentazione della domanda</w:t>
      </w:r>
      <w:r w:rsidR="008555B7"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7A31B812" w14:textId="3B7A7516" w:rsidR="00B93343" w:rsidRPr="0066505C" w:rsidRDefault="00B93343" w:rsidP="00B93343">
      <w:pPr>
        <w:pStyle w:val="Paragrafoelenco"/>
        <w:spacing w:after="0" w:line="480" w:lineRule="auto"/>
        <w:ind w:left="360" w:hanging="360"/>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c)  </w:t>
      </w:r>
      <w:r w:rsidR="008555B7" w:rsidRPr="0066505C">
        <w:rPr>
          <w:rFonts w:ascii="Century Gothic" w:hAnsi="Century Gothic" w:cs="Century Gothic"/>
          <w:color w:val="000000" w:themeColor="text1"/>
          <w:sz w:val="20"/>
          <w:szCs w:val="20"/>
          <w:u w:color="000000"/>
        </w:rPr>
        <w:t>A</w:t>
      </w:r>
      <w:r w:rsidRPr="0066505C">
        <w:rPr>
          <w:rFonts w:ascii="Century Gothic" w:hAnsi="Century Gothic" w:cs="Century Gothic"/>
          <w:color w:val="000000" w:themeColor="text1"/>
          <w:sz w:val="20"/>
          <w:szCs w:val="20"/>
          <w:u w:color="000000"/>
        </w:rPr>
        <w:t xml:space="preserve">ver partecipato alle Universiadi, ai campionati mondiali universitari o </w:t>
      </w:r>
      <w:r w:rsidR="00276A0F" w:rsidRPr="0066505C">
        <w:rPr>
          <w:rFonts w:ascii="Century Gothic" w:hAnsi="Century Gothic" w:cs="Century Gothic"/>
          <w:color w:val="000000" w:themeColor="text1"/>
          <w:sz w:val="20"/>
          <w:szCs w:val="20"/>
          <w:u w:color="000000"/>
        </w:rPr>
        <w:t>aver ottenuto una medaglia ai</w:t>
      </w:r>
      <w:r w:rsidRPr="0066505C">
        <w:rPr>
          <w:rFonts w:ascii="Century Gothic" w:hAnsi="Century Gothic" w:cs="Century Gothic"/>
          <w:color w:val="000000" w:themeColor="text1"/>
          <w:sz w:val="20"/>
          <w:szCs w:val="20"/>
          <w:u w:color="000000"/>
        </w:rPr>
        <w:t xml:space="preserve"> C.N.U. </w:t>
      </w:r>
      <w:r w:rsidR="00202404" w:rsidRPr="0066505C">
        <w:rPr>
          <w:rFonts w:ascii="Century Gothic" w:hAnsi="Century Gothic" w:cs="Century Gothic"/>
          <w:color w:val="000000" w:themeColor="text1"/>
          <w:sz w:val="20"/>
          <w:szCs w:val="20"/>
          <w:u w:color="000000"/>
        </w:rPr>
        <w:t>nei 24 mesi precedenti</w:t>
      </w:r>
      <w:r w:rsidR="008555B7"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606F918F" w14:textId="1FCB86EC" w:rsidR="00B93343" w:rsidRPr="0066505C" w:rsidRDefault="00B93343" w:rsidP="00B93343">
      <w:pPr>
        <w:pStyle w:val="Paragrafoelenco"/>
        <w:spacing w:after="0" w:line="480" w:lineRule="auto"/>
        <w:ind w:left="360" w:hanging="360"/>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d)</w:t>
      </w:r>
      <w:r w:rsidRPr="0066505C">
        <w:rPr>
          <w:rFonts w:ascii="Century Gothic" w:hAnsi="Century Gothic" w:cs="Century Gothic"/>
          <w:color w:val="000000" w:themeColor="text1"/>
          <w:sz w:val="20"/>
          <w:szCs w:val="20"/>
          <w:u w:color="000000"/>
        </w:rPr>
        <w:tab/>
      </w:r>
      <w:r w:rsidR="008555B7" w:rsidRPr="0066505C">
        <w:rPr>
          <w:rFonts w:ascii="Century Gothic" w:hAnsi="Century Gothic" w:cs="Century Gothic"/>
          <w:color w:val="000000" w:themeColor="text1"/>
          <w:spacing w:val="-4"/>
          <w:sz w:val="20"/>
          <w:szCs w:val="20"/>
          <w:u w:color="000000"/>
        </w:rPr>
        <w:t>E</w:t>
      </w:r>
      <w:r w:rsidRPr="0066505C">
        <w:rPr>
          <w:rFonts w:ascii="Century Gothic" w:hAnsi="Century Gothic" w:cs="Century Gothic"/>
          <w:color w:val="000000" w:themeColor="text1"/>
          <w:spacing w:val="-4"/>
          <w:sz w:val="20"/>
          <w:szCs w:val="20"/>
          <w:u w:color="000000"/>
        </w:rPr>
        <w:t>ssere formalmente riconosciuto come atleta di “interesse nazionale” da FSN/DSA del CONI/CIP al momento della presentazione della domanda</w:t>
      </w:r>
      <w:r w:rsidR="008555B7" w:rsidRPr="0066505C">
        <w:rPr>
          <w:rFonts w:ascii="Century Gothic" w:hAnsi="Century Gothic" w:cs="Century Gothic"/>
          <w:color w:val="000000" w:themeColor="text1"/>
          <w:spacing w:val="-4"/>
          <w:sz w:val="20"/>
          <w:szCs w:val="20"/>
          <w:u w:color="000000"/>
        </w:rPr>
        <w:t>.</w:t>
      </w:r>
    </w:p>
    <w:p w14:paraId="33300114" w14:textId="16A0F6B4" w:rsidR="00B93343" w:rsidRPr="0066505C" w:rsidRDefault="00B93343" w:rsidP="008555B7">
      <w:pPr>
        <w:pStyle w:val="Paragrafoelenco"/>
        <w:spacing w:after="0" w:line="480" w:lineRule="auto"/>
        <w:ind w:left="360" w:hanging="360"/>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e)</w:t>
      </w:r>
      <w:r w:rsidRPr="0066505C">
        <w:rPr>
          <w:rFonts w:ascii="Century Gothic" w:hAnsi="Century Gothic" w:cs="Century Gothic"/>
          <w:color w:val="000000" w:themeColor="text1"/>
          <w:sz w:val="20"/>
          <w:szCs w:val="20"/>
          <w:u w:color="000000"/>
        </w:rPr>
        <w:tab/>
      </w:r>
      <w:r w:rsidR="008555B7" w:rsidRPr="0066505C">
        <w:rPr>
          <w:rFonts w:ascii="Century Gothic" w:hAnsi="Century Gothic" w:cs="Century Gothic"/>
          <w:color w:val="000000" w:themeColor="text1"/>
          <w:sz w:val="20"/>
          <w:szCs w:val="20"/>
          <w:u w:color="000000"/>
        </w:rPr>
        <w:t>P</w:t>
      </w:r>
      <w:r w:rsidRPr="0066505C">
        <w:rPr>
          <w:rFonts w:ascii="Century Gothic" w:hAnsi="Century Gothic" w:cs="Century Gothic"/>
          <w:color w:val="000000" w:themeColor="text1"/>
          <w:sz w:val="20"/>
          <w:szCs w:val="20"/>
          <w:u w:color="000000"/>
        </w:rPr>
        <w:t>er gli sport individuali, figurare nei primi 10 posti della classifica nazionale assoluta o nei primi 5 posti della classifica nazionale giovanile di FSN/DSA CONI/CIP al momento della presentazione della domanda</w:t>
      </w:r>
      <w:r w:rsidR="00A85098"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r w:rsidR="00A85098" w:rsidRPr="0066505C">
        <w:rPr>
          <w:rFonts w:ascii="Century Gothic" w:hAnsi="Century Gothic" w:cs="Century Gothic"/>
          <w:color w:val="000000" w:themeColor="text1"/>
          <w:sz w:val="20"/>
          <w:szCs w:val="20"/>
          <w:u w:color="000000"/>
        </w:rPr>
        <w:t>P</w:t>
      </w:r>
      <w:r w:rsidRPr="0066505C">
        <w:rPr>
          <w:rFonts w:ascii="Century Gothic" w:hAnsi="Century Gothic" w:cs="Century Gothic"/>
          <w:color w:val="000000" w:themeColor="text1"/>
          <w:sz w:val="20"/>
          <w:szCs w:val="20"/>
          <w:u w:color="000000"/>
        </w:rPr>
        <w:t>er gli sport di squadra, partecipare al momento della presentazione della domanda ad un campionato nazionale o almeno interregionale.</w:t>
      </w:r>
    </w:p>
    <w:p w14:paraId="53A625D8" w14:textId="77777777" w:rsidR="00B93343" w:rsidRPr="0066505C" w:rsidRDefault="00B93343" w:rsidP="00B93343">
      <w:pPr>
        <w:pStyle w:val="Paragrafoelenco"/>
        <w:spacing w:after="0" w:line="480" w:lineRule="auto"/>
        <w:ind w:left="31"/>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Per i requisiti di cui sopra è necessario fornire la dichiarazione della federazione di appartenenza oppure utilizzare il modulo di autocertificazione presente al link </w:t>
      </w:r>
      <w:hyperlink r:id="rId7" w:history="1">
        <w:r w:rsidRPr="0066505C">
          <w:rPr>
            <w:rStyle w:val="Collegamentoipertestuale"/>
            <w:rFonts w:ascii="Century Gothic" w:hAnsi="Century Gothic" w:cs="Century Gothic"/>
            <w:color w:val="000000" w:themeColor="text1"/>
            <w:sz w:val="20"/>
            <w:szCs w:val="20"/>
          </w:rPr>
          <w:t>http://www.sport.unimore.it/unimore-sport-excellence/</w:t>
        </w:r>
      </w:hyperlink>
      <w:r w:rsidRPr="0066505C">
        <w:rPr>
          <w:rFonts w:ascii="Century Gothic" w:hAnsi="Century Gothic" w:cs="Century Gothic"/>
          <w:color w:val="000000" w:themeColor="text1"/>
          <w:sz w:val="20"/>
          <w:szCs w:val="20"/>
          <w:u w:color="000000"/>
        </w:rPr>
        <w:t>.</w:t>
      </w:r>
    </w:p>
    <w:p w14:paraId="0CBE0E85" w14:textId="645617D6" w:rsidR="007316C8" w:rsidRPr="0066505C" w:rsidRDefault="00B93343" w:rsidP="007316C8">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La permanenza nel programma USE</w:t>
      </w:r>
      <w:r w:rsidR="007316C8" w:rsidRPr="0066505C">
        <w:rPr>
          <w:rFonts w:ascii="Century Gothic" w:hAnsi="Century Gothic" w:cs="Century Gothic"/>
          <w:color w:val="000000" w:themeColor="text1"/>
          <w:sz w:val="20"/>
          <w:szCs w:val="20"/>
          <w:u w:color="000000"/>
        </w:rPr>
        <w:t xml:space="preserve"> PLUS dura un anno e può essere rinnovata </w:t>
      </w:r>
      <w:r w:rsidR="00CF5F6F" w:rsidRPr="0066505C">
        <w:rPr>
          <w:rFonts w:ascii="Century Gothic" w:hAnsi="Century Gothic" w:cs="Century Gothic"/>
          <w:color w:val="000000" w:themeColor="text1"/>
          <w:sz w:val="20"/>
          <w:szCs w:val="20"/>
          <w:u w:color="000000"/>
        </w:rPr>
        <w:t>annualmente</w:t>
      </w:r>
      <w:r w:rsidR="007316C8" w:rsidRPr="0066505C">
        <w:rPr>
          <w:rFonts w:ascii="Century Gothic" w:hAnsi="Century Gothic" w:cs="Century Gothic"/>
          <w:color w:val="000000" w:themeColor="text1"/>
          <w:sz w:val="20"/>
          <w:szCs w:val="20"/>
          <w:u w:color="000000"/>
        </w:rPr>
        <w:t xml:space="preserve"> se persistono i requisiti di ammissione, fino ad una età massima</w:t>
      </w:r>
      <w:r w:rsidR="008555B7" w:rsidRPr="0066505C">
        <w:rPr>
          <w:rFonts w:ascii="Century Gothic" w:hAnsi="Century Gothic" w:cs="Century Gothic"/>
          <w:color w:val="000000" w:themeColor="text1"/>
          <w:sz w:val="20"/>
          <w:szCs w:val="20"/>
          <w:u w:color="000000"/>
        </w:rPr>
        <w:t xml:space="preserve"> del richiedente</w:t>
      </w:r>
      <w:r w:rsidR="007316C8" w:rsidRPr="0066505C">
        <w:rPr>
          <w:rFonts w:ascii="Century Gothic" w:hAnsi="Century Gothic" w:cs="Century Gothic"/>
          <w:color w:val="000000" w:themeColor="text1"/>
          <w:sz w:val="20"/>
          <w:szCs w:val="20"/>
          <w:u w:color="000000"/>
        </w:rPr>
        <w:t xml:space="preserve"> di 28 anni</w:t>
      </w:r>
      <w:r w:rsidR="00202404" w:rsidRPr="0066505C">
        <w:rPr>
          <w:rFonts w:ascii="Century Gothic" w:hAnsi="Century Gothic" w:cs="Century Gothic"/>
          <w:color w:val="000000" w:themeColor="text1"/>
          <w:sz w:val="20"/>
          <w:szCs w:val="20"/>
          <w:u w:color="000000"/>
        </w:rPr>
        <w:t>.</w:t>
      </w:r>
    </w:p>
    <w:p w14:paraId="63426620" w14:textId="002E56A1" w:rsidR="00B93343" w:rsidRPr="0066505C" w:rsidRDefault="007316C8" w:rsidP="007316C8">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 </w:t>
      </w:r>
      <w:r w:rsidR="00B93343" w:rsidRPr="0066505C">
        <w:rPr>
          <w:rFonts w:ascii="Century Gothic" w:hAnsi="Century Gothic" w:cs="Century Gothic"/>
          <w:color w:val="000000" w:themeColor="text1"/>
          <w:sz w:val="20"/>
          <w:szCs w:val="20"/>
          <w:u w:color="000000"/>
        </w:rPr>
        <w:t xml:space="preserve"> </w:t>
      </w:r>
    </w:p>
    <w:p w14:paraId="0554C8AC" w14:textId="723FC85A"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t xml:space="preserve">Art. 4 – Benefici </w:t>
      </w:r>
    </w:p>
    <w:p w14:paraId="20A3294E" w14:textId="029F58EF" w:rsidR="00B93343" w:rsidRPr="0066505C" w:rsidRDefault="008176F5"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L’ammesso al progetto</w:t>
      </w:r>
      <w:r w:rsidR="00B93343" w:rsidRPr="0066505C">
        <w:rPr>
          <w:rFonts w:ascii="Century Gothic" w:hAnsi="Century Gothic" w:cs="Century Gothic"/>
          <w:color w:val="000000" w:themeColor="text1"/>
          <w:sz w:val="20"/>
          <w:szCs w:val="20"/>
          <w:u w:color="000000"/>
        </w:rPr>
        <w:t xml:space="preserve">: </w:t>
      </w:r>
    </w:p>
    <w:p w14:paraId="61A3668A" w14:textId="701CC24E" w:rsidR="008176F5" w:rsidRPr="0066505C" w:rsidRDefault="00CF5F6F" w:rsidP="008176F5">
      <w:pPr>
        <w:pStyle w:val="Paragrafoelenco"/>
        <w:numPr>
          <w:ilvl w:val="0"/>
          <w:numId w:val="12"/>
        </w:num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Potrà avere</w:t>
      </w:r>
      <w:r w:rsidR="007430A2" w:rsidRPr="0066505C">
        <w:rPr>
          <w:rFonts w:ascii="Century Gothic" w:hAnsi="Century Gothic" w:cs="Century Gothic"/>
          <w:color w:val="000000" w:themeColor="text1"/>
          <w:sz w:val="20"/>
          <w:szCs w:val="20"/>
          <w:u w:color="000000"/>
        </w:rPr>
        <w:t xml:space="preserve"> </w:t>
      </w:r>
      <w:r w:rsidR="008176F5" w:rsidRPr="0066505C">
        <w:rPr>
          <w:rFonts w:ascii="Century Gothic" w:hAnsi="Century Gothic" w:cs="Century Gothic"/>
          <w:color w:val="000000" w:themeColor="text1"/>
          <w:sz w:val="20"/>
          <w:szCs w:val="20"/>
          <w:u w:color="000000"/>
        </w:rPr>
        <w:t>la tessera CUS More gratuita</w:t>
      </w:r>
      <w:r w:rsidRPr="0066505C">
        <w:rPr>
          <w:rFonts w:ascii="Century Gothic" w:hAnsi="Century Gothic" w:cs="Century Gothic"/>
          <w:color w:val="000000" w:themeColor="text1"/>
          <w:sz w:val="20"/>
          <w:szCs w:val="20"/>
          <w:u w:color="000000"/>
        </w:rPr>
        <w:t>.</w:t>
      </w:r>
    </w:p>
    <w:p w14:paraId="6AA4D0F8" w14:textId="0D1B3CA4" w:rsidR="008176F5" w:rsidRPr="0066505C" w:rsidRDefault="00CF5F6F" w:rsidP="00CF5F6F">
      <w:pPr>
        <w:pStyle w:val="Paragrafoelenco"/>
        <w:numPr>
          <w:ilvl w:val="0"/>
          <w:numId w:val="12"/>
        </w:num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P</w:t>
      </w:r>
      <w:r w:rsidR="008176F5" w:rsidRPr="0066505C">
        <w:rPr>
          <w:rFonts w:ascii="Century Gothic" w:hAnsi="Century Gothic" w:cs="Century Gothic"/>
          <w:color w:val="000000" w:themeColor="text1"/>
          <w:sz w:val="20"/>
          <w:szCs w:val="20"/>
          <w:u w:color="000000"/>
        </w:rPr>
        <w:t>otrà accedere gratuitamente agli impianti sportivi dell’Ateneo secondo gli orari e i regolamenti del gestore CUS More.</w:t>
      </w:r>
    </w:p>
    <w:p w14:paraId="025042F3" w14:textId="54B594B7" w:rsidR="00CF5F6F" w:rsidRPr="0066505C" w:rsidRDefault="00CF5F6F" w:rsidP="008176F5">
      <w:pPr>
        <w:pStyle w:val="Paragrafoelenco"/>
        <w:numPr>
          <w:ilvl w:val="0"/>
          <w:numId w:val="12"/>
        </w:num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Potrà avere l’iscrizione gratuita presso l’</w:t>
      </w:r>
      <w:proofErr w:type="spellStart"/>
      <w:r w:rsidR="008555B7" w:rsidRPr="0066505C">
        <w:rPr>
          <w:rFonts w:ascii="Century Gothic" w:hAnsi="Century Gothic" w:cs="Century Gothic"/>
          <w:color w:val="000000" w:themeColor="text1"/>
          <w:sz w:val="20"/>
          <w:szCs w:val="20"/>
          <w:u w:color="000000"/>
        </w:rPr>
        <w:t>A</w:t>
      </w:r>
      <w:r w:rsidRPr="0066505C">
        <w:rPr>
          <w:rFonts w:ascii="Century Gothic" w:hAnsi="Century Gothic" w:cs="Century Gothic"/>
          <w:color w:val="000000" w:themeColor="text1"/>
          <w:sz w:val="20"/>
          <w:szCs w:val="20"/>
          <w:u w:color="000000"/>
        </w:rPr>
        <w:t>sd</w:t>
      </w:r>
      <w:proofErr w:type="spellEnd"/>
      <w:r w:rsidRPr="0066505C">
        <w:rPr>
          <w:rFonts w:ascii="Century Gothic" w:hAnsi="Century Gothic" w:cs="Century Gothic"/>
          <w:color w:val="000000" w:themeColor="text1"/>
          <w:sz w:val="20"/>
          <w:szCs w:val="20"/>
          <w:u w:color="000000"/>
        </w:rPr>
        <w:t xml:space="preserve"> </w:t>
      </w:r>
      <w:r w:rsidR="00A76E15" w:rsidRPr="0066505C">
        <w:rPr>
          <w:rFonts w:ascii="Century Gothic" w:hAnsi="Century Gothic" w:cs="Century Gothic"/>
          <w:color w:val="000000" w:themeColor="text1"/>
          <w:sz w:val="20"/>
          <w:szCs w:val="20"/>
          <w:u w:color="000000"/>
        </w:rPr>
        <w:t xml:space="preserve">Esercito </w:t>
      </w:r>
      <w:r w:rsidRPr="0066505C">
        <w:rPr>
          <w:rFonts w:ascii="Century Gothic" w:hAnsi="Century Gothic" w:cs="Century Gothic"/>
          <w:color w:val="000000" w:themeColor="text1"/>
          <w:sz w:val="20"/>
          <w:szCs w:val="20"/>
          <w:u w:color="000000"/>
        </w:rPr>
        <w:t>Accademia Militare</w:t>
      </w:r>
      <w:r w:rsidR="008555B7" w:rsidRPr="0066505C">
        <w:rPr>
          <w:rFonts w:ascii="Century Gothic" w:hAnsi="Century Gothic" w:cs="Century Gothic"/>
          <w:color w:val="000000" w:themeColor="text1"/>
          <w:sz w:val="20"/>
          <w:szCs w:val="20"/>
          <w:u w:color="000000"/>
        </w:rPr>
        <w:t>.</w:t>
      </w:r>
    </w:p>
    <w:p w14:paraId="60E3DEDB" w14:textId="27A721B7" w:rsidR="008176F5" w:rsidRPr="0066505C" w:rsidRDefault="00CF5F6F" w:rsidP="00034F12">
      <w:pPr>
        <w:pStyle w:val="Paragrafoelenco"/>
        <w:numPr>
          <w:ilvl w:val="0"/>
          <w:numId w:val="12"/>
        </w:num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P</w:t>
      </w:r>
      <w:r w:rsidR="00034F12" w:rsidRPr="0066505C">
        <w:rPr>
          <w:rFonts w:ascii="Century Gothic" w:hAnsi="Century Gothic" w:cs="Century Gothic"/>
          <w:color w:val="000000" w:themeColor="text1"/>
          <w:sz w:val="20"/>
          <w:szCs w:val="20"/>
          <w:u w:color="000000"/>
        </w:rPr>
        <w:t>otrà</w:t>
      </w:r>
      <w:r w:rsidR="008176F5" w:rsidRPr="0066505C">
        <w:rPr>
          <w:rFonts w:ascii="Century Gothic" w:hAnsi="Century Gothic" w:cs="Century Gothic"/>
          <w:color w:val="000000" w:themeColor="text1"/>
          <w:sz w:val="20"/>
          <w:szCs w:val="20"/>
          <w:u w:color="000000"/>
        </w:rPr>
        <w:t xml:space="preserve"> fruire </w:t>
      </w:r>
      <w:r w:rsidR="0018506A" w:rsidRPr="0066505C">
        <w:rPr>
          <w:rFonts w:ascii="Century Gothic" w:hAnsi="Century Gothic" w:cs="Century Gothic"/>
          <w:color w:val="000000" w:themeColor="text1"/>
          <w:sz w:val="20"/>
          <w:szCs w:val="20"/>
          <w:u w:color="000000"/>
        </w:rPr>
        <w:t xml:space="preserve">di servizio abitativo gratuito, presso residenze universitarie, fatta salva la disponibilità </w:t>
      </w:r>
      <w:r w:rsidR="008176F5" w:rsidRPr="0066505C">
        <w:rPr>
          <w:rFonts w:ascii="Century Gothic" w:hAnsi="Century Gothic" w:cs="Century Gothic"/>
          <w:color w:val="000000" w:themeColor="text1"/>
          <w:sz w:val="20"/>
          <w:szCs w:val="20"/>
          <w:u w:color="000000"/>
        </w:rPr>
        <w:t>di posti nelle residenze</w:t>
      </w:r>
      <w:r w:rsidR="0018506A" w:rsidRPr="0066505C">
        <w:rPr>
          <w:rFonts w:ascii="Century Gothic" w:hAnsi="Century Gothic" w:cs="Century Gothic"/>
          <w:color w:val="000000" w:themeColor="text1"/>
          <w:sz w:val="20"/>
          <w:szCs w:val="20"/>
          <w:u w:color="000000"/>
        </w:rPr>
        <w:t>.</w:t>
      </w:r>
      <w:r w:rsidR="008176F5" w:rsidRPr="0066505C">
        <w:rPr>
          <w:rFonts w:ascii="Century Gothic" w:hAnsi="Century Gothic" w:cs="Century Gothic"/>
          <w:color w:val="000000" w:themeColor="text1"/>
          <w:sz w:val="20"/>
          <w:szCs w:val="20"/>
          <w:u w:color="000000"/>
        </w:rPr>
        <w:t xml:space="preserve"> </w:t>
      </w:r>
    </w:p>
    <w:p w14:paraId="4EAA084C" w14:textId="12732EFD" w:rsidR="008176F5" w:rsidRPr="0066505C" w:rsidRDefault="00CF5F6F" w:rsidP="00034F12">
      <w:pPr>
        <w:pStyle w:val="Paragrafoelenco"/>
        <w:numPr>
          <w:ilvl w:val="0"/>
          <w:numId w:val="12"/>
        </w:num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S</w:t>
      </w:r>
      <w:r w:rsidR="007C5F56" w:rsidRPr="0066505C">
        <w:rPr>
          <w:rFonts w:ascii="Century Gothic" w:hAnsi="Century Gothic" w:cs="Century Gothic"/>
          <w:color w:val="000000" w:themeColor="text1"/>
          <w:sz w:val="20"/>
          <w:szCs w:val="20"/>
          <w:u w:color="000000"/>
        </w:rPr>
        <w:t xml:space="preserve">e ammesso al programma per tutta la durata del corso di studio, avrà rilasciato, al termine del percorso </w:t>
      </w:r>
      <w:r w:rsidR="00034F12" w:rsidRPr="0066505C">
        <w:rPr>
          <w:rFonts w:ascii="Century Gothic" w:hAnsi="Century Gothic" w:cs="Century Gothic"/>
          <w:color w:val="000000" w:themeColor="text1"/>
          <w:sz w:val="20"/>
          <w:szCs w:val="20"/>
          <w:u w:color="000000"/>
        </w:rPr>
        <w:t>di studi post-laurea</w:t>
      </w:r>
      <w:r w:rsidR="007C5F56" w:rsidRPr="0066505C">
        <w:rPr>
          <w:rFonts w:ascii="Century Gothic" w:hAnsi="Century Gothic" w:cs="Century Gothic"/>
          <w:color w:val="000000" w:themeColor="text1"/>
          <w:sz w:val="20"/>
          <w:szCs w:val="20"/>
          <w:u w:color="000000"/>
        </w:rPr>
        <w:t>, il diploma certificante la specificità della carriera duale studente-atleta affrontata.</w:t>
      </w:r>
    </w:p>
    <w:p w14:paraId="388FF2B6" w14:textId="7FD29312" w:rsidR="007C5F56" w:rsidRPr="0066505C" w:rsidRDefault="00CF5F6F" w:rsidP="00034F12">
      <w:pPr>
        <w:pStyle w:val="Paragrafoelenco"/>
        <w:numPr>
          <w:ilvl w:val="0"/>
          <w:numId w:val="12"/>
        </w:num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lastRenderedPageBreak/>
        <w:t>P</w:t>
      </w:r>
      <w:r w:rsidR="00034F12" w:rsidRPr="0066505C">
        <w:rPr>
          <w:rFonts w:ascii="Century Gothic" w:hAnsi="Century Gothic" w:cs="Century Gothic"/>
          <w:color w:val="000000" w:themeColor="text1"/>
          <w:sz w:val="20"/>
          <w:szCs w:val="20"/>
          <w:u w:color="000000"/>
        </w:rPr>
        <w:t>otrà</w:t>
      </w:r>
      <w:r w:rsidR="007C5F56" w:rsidRPr="0066505C">
        <w:rPr>
          <w:rFonts w:ascii="Century Gothic" w:hAnsi="Century Gothic" w:cs="Century Gothic"/>
          <w:color w:val="000000" w:themeColor="text1"/>
          <w:sz w:val="20"/>
          <w:szCs w:val="20"/>
          <w:u w:color="000000"/>
        </w:rPr>
        <w:t xml:space="preserve"> ottenere </w:t>
      </w:r>
      <w:r w:rsidR="00244FD4">
        <w:rPr>
          <w:rFonts w:ascii="Century Gothic" w:hAnsi="Century Gothic" w:cs="Century Gothic"/>
          <w:color w:val="000000" w:themeColor="text1"/>
          <w:sz w:val="20"/>
          <w:szCs w:val="20"/>
          <w:u w:color="000000"/>
        </w:rPr>
        <w:t xml:space="preserve">un </w:t>
      </w:r>
      <w:r w:rsidR="007C5F56" w:rsidRPr="0066505C">
        <w:rPr>
          <w:rFonts w:ascii="Century Gothic" w:hAnsi="Century Gothic" w:cs="Century Gothic"/>
          <w:color w:val="000000" w:themeColor="text1"/>
          <w:sz w:val="20"/>
          <w:szCs w:val="20"/>
          <w:u w:color="000000"/>
        </w:rPr>
        <w:t>premio di studio di 2.500,00 euro (lordo percipiente) per meriti sportivi e accademici. L</w:t>
      </w:r>
      <w:r w:rsidR="00034F12" w:rsidRPr="0066505C">
        <w:rPr>
          <w:rFonts w:ascii="Century Gothic" w:hAnsi="Century Gothic" w:cs="Century Gothic"/>
          <w:color w:val="000000" w:themeColor="text1"/>
          <w:sz w:val="20"/>
          <w:szCs w:val="20"/>
          <w:u w:color="000000"/>
        </w:rPr>
        <w:t>a</w:t>
      </w:r>
      <w:r w:rsidR="007C5F56" w:rsidRPr="0066505C">
        <w:rPr>
          <w:rFonts w:ascii="Century Gothic" w:hAnsi="Century Gothic" w:cs="Century Gothic"/>
          <w:color w:val="000000" w:themeColor="text1"/>
          <w:sz w:val="20"/>
          <w:szCs w:val="20"/>
          <w:u w:color="000000"/>
        </w:rPr>
        <w:t xml:space="preserve"> valutazione </w:t>
      </w:r>
      <w:r w:rsidR="00034F12" w:rsidRPr="0066505C">
        <w:rPr>
          <w:rFonts w:ascii="Century Gothic" w:hAnsi="Century Gothic" w:cs="Century Gothic"/>
          <w:color w:val="000000" w:themeColor="text1"/>
          <w:sz w:val="20"/>
          <w:szCs w:val="20"/>
          <w:u w:color="000000"/>
        </w:rPr>
        <w:t xml:space="preserve">per l’assegnazione del premio di studio </w:t>
      </w:r>
      <w:r w:rsidR="007C5F56" w:rsidRPr="0066505C">
        <w:rPr>
          <w:rFonts w:ascii="Century Gothic" w:hAnsi="Century Gothic" w:cs="Century Gothic"/>
          <w:color w:val="000000" w:themeColor="text1"/>
          <w:sz w:val="20"/>
          <w:szCs w:val="20"/>
          <w:u w:color="000000"/>
        </w:rPr>
        <w:t>sarà effettuata sul curriculum sportivo, sul voto di laurea e sui titoli</w:t>
      </w:r>
      <w:r w:rsidR="00034F12" w:rsidRPr="0066505C">
        <w:rPr>
          <w:rFonts w:ascii="Century Gothic" w:hAnsi="Century Gothic" w:cs="Century Gothic"/>
          <w:color w:val="000000" w:themeColor="text1"/>
          <w:sz w:val="20"/>
          <w:szCs w:val="20"/>
          <w:u w:color="000000"/>
        </w:rPr>
        <w:t xml:space="preserve"> conseguiti.</w:t>
      </w:r>
      <w:r w:rsidR="007C5F56" w:rsidRPr="0066505C">
        <w:rPr>
          <w:rFonts w:ascii="Century Gothic" w:hAnsi="Century Gothic" w:cs="Century Gothic"/>
          <w:color w:val="000000" w:themeColor="text1"/>
          <w:sz w:val="20"/>
          <w:szCs w:val="20"/>
          <w:u w:color="000000"/>
        </w:rPr>
        <w:t xml:space="preserve"> </w:t>
      </w:r>
    </w:p>
    <w:p w14:paraId="0C772FB9" w14:textId="77777777" w:rsidR="00B93343" w:rsidRPr="0066505C" w:rsidRDefault="00B93343" w:rsidP="00B93343">
      <w:pPr>
        <w:spacing w:after="0" w:line="480" w:lineRule="auto"/>
        <w:rPr>
          <w:rFonts w:ascii="Century Gothic" w:hAnsi="Century Gothic" w:cs="Century Gothic"/>
          <w:b/>
          <w:bCs/>
          <w:color w:val="000000" w:themeColor="text1"/>
          <w:sz w:val="20"/>
          <w:szCs w:val="20"/>
          <w:u w:color="000000"/>
        </w:rPr>
      </w:pPr>
    </w:p>
    <w:p w14:paraId="536E8933" w14:textId="739F3243"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t xml:space="preserve">Art. </w:t>
      </w:r>
      <w:r w:rsidR="00034F12" w:rsidRPr="0066505C">
        <w:rPr>
          <w:rFonts w:ascii="Century Gothic" w:hAnsi="Century Gothic" w:cs="Century Gothic"/>
          <w:b/>
          <w:bCs/>
          <w:color w:val="000000" w:themeColor="text1"/>
          <w:sz w:val="20"/>
          <w:szCs w:val="20"/>
          <w:u w:color="000000"/>
        </w:rPr>
        <w:t>5</w:t>
      </w:r>
      <w:r w:rsidRPr="0066505C">
        <w:rPr>
          <w:rFonts w:ascii="Century Gothic" w:hAnsi="Century Gothic" w:cs="Century Gothic"/>
          <w:b/>
          <w:bCs/>
          <w:color w:val="000000" w:themeColor="text1"/>
          <w:sz w:val="20"/>
          <w:szCs w:val="20"/>
          <w:u w:color="000000"/>
        </w:rPr>
        <w:t xml:space="preserve"> – Modalità </w:t>
      </w:r>
      <w:r w:rsidR="00381130" w:rsidRPr="0066505C">
        <w:rPr>
          <w:rFonts w:ascii="Century Gothic" w:hAnsi="Century Gothic" w:cs="Century Gothic"/>
          <w:b/>
          <w:bCs/>
          <w:color w:val="000000" w:themeColor="text1"/>
          <w:sz w:val="20"/>
          <w:szCs w:val="20"/>
          <w:u w:color="000000"/>
        </w:rPr>
        <w:t xml:space="preserve">e termini </w:t>
      </w:r>
      <w:r w:rsidRPr="0066505C">
        <w:rPr>
          <w:rFonts w:ascii="Century Gothic" w:hAnsi="Century Gothic" w:cs="Century Gothic"/>
          <w:b/>
          <w:bCs/>
          <w:color w:val="000000" w:themeColor="text1"/>
          <w:sz w:val="20"/>
          <w:szCs w:val="20"/>
          <w:u w:color="000000"/>
        </w:rPr>
        <w:t xml:space="preserve">di Presentazione della Domanda </w:t>
      </w:r>
    </w:p>
    <w:p w14:paraId="52923DD2" w14:textId="74489CE5"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La domanda di ammissione al progetto “</w:t>
      </w:r>
      <w:proofErr w:type="spellStart"/>
      <w:r w:rsidR="008555B7" w:rsidRPr="0066505C">
        <w:rPr>
          <w:rFonts w:ascii="Century Gothic" w:hAnsi="Century Gothic" w:cs="Century Gothic"/>
          <w:color w:val="000000" w:themeColor="text1"/>
          <w:sz w:val="20"/>
          <w:szCs w:val="20"/>
          <w:u w:color="000000"/>
        </w:rPr>
        <w:t>Unimore</w:t>
      </w:r>
      <w:proofErr w:type="spellEnd"/>
      <w:r w:rsidR="008555B7" w:rsidRPr="0066505C">
        <w:rPr>
          <w:rFonts w:ascii="Century Gothic" w:hAnsi="Century Gothic" w:cs="Century Gothic"/>
          <w:color w:val="000000" w:themeColor="text1"/>
          <w:sz w:val="20"/>
          <w:szCs w:val="20"/>
          <w:u w:color="000000"/>
        </w:rPr>
        <w:t xml:space="preserve"> Sport </w:t>
      </w:r>
      <w:proofErr w:type="spellStart"/>
      <w:r w:rsidR="008555B7" w:rsidRPr="0066505C">
        <w:rPr>
          <w:rFonts w:ascii="Century Gothic" w:hAnsi="Century Gothic" w:cs="Century Gothic"/>
          <w:color w:val="000000" w:themeColor="text1"/>
          <w:sz w:val="20"/>
          <w:szCs w:val="20"/>
          <w:u w:color="000000"/>
        </w:rPr>
        <w:t>Excellence</w:t>
      </w:r>
      <w:proofErr w:type="spellEnd"/>
      <w:r w:rsidR="008555B7" w:rsidRPr="0066505C">
        <w:rPr>
          <w:rFonts w:ascii="Century Gothic" w:hAnsi="Century Gothic" w:cs="Century Gothic"/>
          <w:color w:val="000000" w:themeColor="text1"/>
          <w:sz w:val="20"/>
          <w:szCs w:val="20"/>
          <w:u w:color="000000"/>
        </w:rPr>
        <w:t xml:space="preserve"> Plus</w:t>
      </w:r>
      <w:r w:rsidRPr="0066505C">
        <w:rPr>
          <w:rFonts w:ascii="Century Gothic" w:hAnsi="Century Gothic" w:cs="Century Gothic"/>
          <w:color w:val="000000" w:themeColor="text1"/>
          <w:sz w:val="20"/>
          <w:szCs w:val="20"/>
          <w:u w:color="000000"/>
        </w:rPr>
        <w:t xml:space="preserve">” dovrà essere presentata </w:t>
      </w:r>
      <w:r w:rsidR="00A66BA9" w:rsidRPr="0066505C">
        <w:rPr>
          <w:rFonts w:ascii="Century Gothic" w:hAnsi="Century Gothic" w:cs="Century Gothic"/>
          <w:color w:val="000000" w:themeColor="text1"/>
          <w:sz w:val="20"/>
          <w:szCs w:val="20"/>
          <w:u w:color="000000"/>
        </w:rPr>
        <w:t xml:space="preserve">via mail all’indirizzo </w:t>
      </w:r>
      <w:hyperlink r:id="rId8" w:history="1">
        <w:r w:rsidR="00A85098" w:rsidRPr="0066505C">
          <w:rPr>
            <w:rStyle w:val="Collegamentoipertestuale"/>
            <w:rFonts w:ascii="Century Gothic" w:hAnsi="Century Gothic" w:cs="Century Gothic"/>
            <w:color w:val="000000" w:themeColor="text1"/>
            <w:sz w:val="20"/>
            <w:szCs w:val="20"/>
          </w:rPr>
          <w:t>sport@unimore.it</w:t>
        </w:r>
      </w:hyperlink>
      <w:r w:rsidR="00A85098" w:rsidRPr="0066505C">
        <w:rPr>
          <w:rFonts w:ascii="Century Gothic" w:hAnsi="Century Gothic" w:cs="Century Gothic"/>
          <w:color w:val="000000" w:themeColor="text1"/>
          <w:sz w:val="20"/>
          <w:szCs w:val="20"/>
          <w:u w:color="000000"/>
        </w:rPr>
        <w:t xml:space="preserve"> entro il </w:t>
      </w:r>
      <w:r w:rsidR="0060043C" w:rsidRPr="0066505C">
        <w:rPr>
          <w:rFonts w:ascii="Century Gothic" w:hAnsi="Century Gothic" w:cs="Century Gothic"/>
          <w:color w:val="000000" w:themeColor="text1"/>
          <w:sz w:val="20"/>
          <w:szCs w:val="20"/>
          <w:u w:color="000000"/>
        </w:rPr>
        <w:t>31</w:t>
      </w:r>
      <w:r w:rsidR="00A85098" w:rsidRPr="0066505C">
        <w:rPr>
          <w:rFonts w:ascii="Century Gothic" w:hAnsi="Century Gothic" w:cs="Century Gothic"/>
          <w:color w:val="000000" w:themeColor="text1"/>
          <w:sz w:val="20"/>
          <w:szCs w:val="20"/>
          <w:u w:color="000000"/>
        </w:rPr>
        <w:t xml:space="preserve"> </w:t>
      </w:r>
      <w:r w:rsidR="0060043C" w:rsidRPr="0066505C">
        <w:rPr>
          <w:rFonts w:ascii="Century Gothic" w:hAnsi="Century Gothic" w:cs="Century Gothic"/>
          <w:color w:val="000000" w:themeColor="text1"/>
          <w:sz w:val="20"/>
          <w:szCs w:val="20"/>
          <w:u w:color="000000"/>
        </w:rPr>
        <w:t>Gennaio</w:t>
      </w:r>
      <w:r w:rsidR="00A85098" w:rsidRPr="0066505C">
        <w:rPr>
          <w:rFonts w:ascii="Century Gothic" w:hAnsi="Century Gothic" w:cs="Century Gothic"/>
          <w:color w:val="000000" w:themeColor="text1"/>
          <w:sz w:val="20"/>
          <w:szCs w:val="20"/>
          <w:u w:color="000000"/>
        </w:rPr>
        <w:t xml:space="preserve"> 202</w:t>
      </w:r>
      <w:r w:rsidR="0060043C" w:rsidRPr="0066505C">
        <w:rPr>
          <w:rFonts w:ascii="Century Gothic" w:hAnsi="Century Gothic" w:cs="Century Gothic"/>
          <w:color w:val="000000" w:themeColor="text1"/>
          <w:sz w:val="20"/>
          <w:szCs w:val="20"/>
          <w:u w:color="000000"/>
        </w:rPr>
        <w:t>3</w:t>
      </w:r>
      <w:r w:rsidR="00A85098" w:rsidRPr="0066505C">
        <w:rPr>
          <w:rFonts w:ascii="Century Gothic" w:hAnsi="Century Gothic" w:cs="Century Gothic"/>
          <w:color w:val="000000" w:themeColor="text1"/>
          <w:sz w:val="20"/>
          <w:szCs w:val="20"/>
          <w:u w:color="000000"/>
        </w:rPr>
        <w:t>.</w:t>
      </w:r>
    </w:p>
    <w:p w14:paraId="4F5A8864" w14:textId="77777777"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 xml:space="preserve">La selezione per l’ammissione al progetto e per l’assegnazione degli incentivi previsti avviene per soli titoli, ed alla domanda di ammissione dovranno essere allegati: </w:t>
      </w:r>
    </w:p>
    <w:p w14:paraId="5F2F3BC5" w14:textId="0FB20533" w:rsidR="00B93343" w:rsidRPr="0066505C" w:rsidRDefault="00B93343" w:rsidP="00B93343">
      <w:pPr>
        <w:pStyle w:val="Paragrafoelenco"/>
        <w:spacing w:after="0" w:line="480" w:lineRule="auto"/>
        <w:ind w:left="391" w:hanging="391"/>
        <w:rPr>
          <w:rFonts w:ascii="Century Gothic" w:hAnsi="Century Gothic" w:cs="Century Gothic"/>
          <w:color w:val="000000" w:themeColor="text1"/>
          <w:sz w:val="20"/>
          <w:szCs w:val="20"/>
          <w:u w:color="000000"/>
          <w:lang w:val="pt-BR"/>
        </w:rPr>
      </w:pPr>
      <w:r w:rsidRPr="0066505C">
        <w:rPr>
          <w:rStyle w:val="StileelencoimportatodaWord6StiliperelenchiimportatiWordRTF"/>
          <w:rFonts w:ascii="Century Gothic" w:hAnsi="Century Gothic" w:cs="Century Gothic"/>
          <w:color w:val="000000" w:themeColor="text1"/>
          <w:sz w:val="20"/>
          <w:szCs w:val="20"/>
          <w:lang w:val="pt-BR"/>
        </w:rPr>
        <w:t>a.</w:t>
      </w:r>
      <w:r w:rsidRPr="0066505C">
        <w:rPr>
          <w:rStyle w:val="StileelencoimportatodaWord6StiliperelenchiimportatiWordRTF"/>
          <w:rFonts w:ascii="Century Gothic" w:hAnsi="Century Gothic" w:cs="Century Gothic"/>
          <w:color w:val="000000" w:themeColor="text1"/>
          <w:sz w:val="20"/>
          <w:szCs w:val="20"/>
          <w:lang w:val="pt-BR"/>
        </w:rPr>
        <w:tab/>
      </w:r>
      <w:r w:rsidRPr="0066505C">
        <w:rPr>
          <w:rFonts w:ascii="Century Gothic" w:hAnsi="Century Gothic" w:cs="Century Gothic"/>
          <w:color w:val="000000" w:themeColor="text1"/>
          <w:sz w:val="20"/>
          <w:szCs w:val="20"/>
          <w:u w:color="000000"/>
          <w:lang w:val="pt-BR"/>
        </w:rPr>
        <w:t>Curriculum Vitae e Curriculum Sportivo (separati)</w:t>
      </w:r>
      <w:r w:rsidR="00745033" w:rsidRPr="0066505C">
        <w:rPr>
          <w:rFonts w:ascii="Century Gothic" w:hAnsi="Century Gothic" w:cs="Century Gothic"/>
          <w:color w:val="000000" w:themeColor="text1"/>
          <w:sz w:val="20"/>
          <w:szCs w:val="20"/>
          <w:u w:color="000000"/>
          <w:lang w:val="pt-BR"/>
        </w:rPr>
        <w:t>.</w:t>
      </w:r>
      <w:r w:rsidRPr="0066505C">
        <w:rPr>
          <w:rFonts w:ascii="Century Gothic" w:hAnsi="Century Gothic" w:cs="Century Gothic"/>
          <w:color w:val="000000" w:themeColor="text1"/>
          <w:sz w:val="20"/>
          <w:szCs w:val="20"/>
          <w:u w:color="000000"/>
          <w:lang w:val="pt-BR"/>
        </w:rPr>
        <w:t xml:space="preserve"> </w:t>
      </w:r>
    </w:p>
    <w:p w14:paraId="6319DF22" w14:textId="702631FC" w:rsidR="00B93343" w:rsidRPr="0066505C" w:rsidRDefault="00B93343" w:rsidP="00A66BA9">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b.</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Dichiarazione di adesione al protocollo anti-doping</w:t>
      </w:r>
      <w:r w:rsidR="00745033"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729203F3" w14:textId="28156222" w:rsidR="00B93343" w:rsidRPr="0066505C" w:rsidRDefault="00B93343" w:rsidP="00A66BA9">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d.</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Dichiarazione di tesseramento attivo (sottoscritta dal Presidente della Società Sportiva di appartenenza)</w:t>
      </w:r>
      <w:r w:rsidR="00A66BA9" w:rsidRPr="0066505C">
        <w:rPr>
          <w:rFonts w:ascii="Century Gothic" w:hAnsi="Century Gothic" w:cs="Century Gothic"/>
          <w:color w:val="000000" w:themeColor="text1"/>
          <w:sz w:val="20"/>
          <w:szCs w:val="20"/>
          <w:u w:color="000000"/>
        </w:rPr>
        <w:t xml:space="preserve"> e</w:t>
      </w:r>
      <w:r w:rsidRPr="0066505C">
        <w:rPr>
          <w:rFonts w:ascii="Century Gothic" w:hAnsi="Century Gothic" w:cs="Century Gothic"/>
          <w:color w:val="000000" w:themeColor="text1"/>
          <w:sz w:val="20"/>
          <w:szCs w:val="20"/>
          <w:u w:color="000000"/>
        </w:rPr>
        <w:t xml:space="preserve"> </w:t>
      </w:r>
      <w:r w:rsidR="00A66BA9" w:rsidRPr="0066505C">
        <w:rPr>
          <w:rFonts w:ascii="Century Gothic" w:hAnsi="Century Gothic" w:cs="Century Gothic"/>
          <w:color w:val="000000" w:themeColor="text1"/>
          <w:sz w:val="20"/>
          <w:szCs w:val="20"/>
          <w:u w:color="000000"/>
        </w:rPr>
        <w:t>fotocopia della tessera della Federazione Sportiva Nazionale.</w:t>
      </w:r>
    </w:p>
    <w:p w14:paraId="66AE70FE" w14:textId="04587960" w:rsidR="00B93343" w:rsidRPr="0066505C" w:rsidRDefault="00B93343" w:rsidP="002E30E4">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e.</w:t>
      </w:r>
      <w:r w:rsidRPr="0066505C">
        <w:rPr>
          <w:rStyle w:val="StileelencoimportatodaWord6StiliperelenchiimportatiWordRTF"/>
          <w:rFonts w:ascii="Century Gothic" w:hAnsi="Century Gothic" w:cs="Century Gothic"/>
          <w:color w:val="000000" w:themeColor="text1"/>
          <w:sz w:val="20"/>
          <w:szCs w:val="20"/>
        </w:rPr>
        <w:tab/>
      </w:r>
      <w:r w:rsidR="002E30E4" w:rsidRPr="0066505C">
        <w:rPr>
          <w:rFonts w:ascii="Century Gothic" w:hAnsi="Century Gothic" w:cs="Century Gothic"/>
          <w:color w:val="000000" w:themeColor="text1"/>
          <w:sz w:val="20"/>
          <w:szCs w:val="20"/>
          <w:u w:color="000000"/>
        </w:rPr>
        <w:t>Autocertificazione o documenti comprovanti incontrovertibilmente il possesso di almeno uno dei requisiti elencati nell’ art.3</w:t>
      </w:r>
      <w:r w:rsidR="00745033" w:rsidRPr="0066505C">
        <w:rPr>
          <w:rFonts w:ascii="Century Gothic" w:hAnsi="Century Gothic" w:cs="Century Gothic"/>
          <w:color w:val="000000" w:themeColor="text1"/>
          <w:sz w:val="20"/>
          <w:szCs w:val="20"/>
          <w:u w:color="000000"/>
        </w:rPr>
        <w:t>.</w:t>
      </w:r>
    </w:p>
    <w:p w14:paraId="4D31B9E2" w14:textId="5482B9FA" w:rsidR="00B93343" w:rsidRPr="0066505C" w:rsidRDefault="00B93343" w:rsidP="00B93343">
      <w:pPr>
        <w:pStyle w:val="Paragrafoelenco"/>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f.</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Resoconto delle attività agonistiche sostenute e dei principali risultati ottenuti durante la stagione sportiva dell’anno della domanda (sottoscritto dall’Allenatore della Società Sportiva e/o dal Tecnico della Selezione Nazionale)</w:t>
      </w:r>
      <w:r w:rsidR="00745033" w:rsidRPr="0066505C">
        <w:rPr>
          <w:rFonts w:ascii="Century Gothic" w:hAnsi="Century Gothic" w:cs="Century Gothic"/>
          <w:color w:val="000000" w:themeColor="text1"/>
          <w:sz w:val="20"/>
          <w:szCs w:val="20"/>
          <w:u w:color="000000"/>
        </w:rPr>
        <w:t>.</w:t>
      </w:r>
    </w:p>
    <w:p w14:paraId="70D7BC23" w14:textId="77777777" w:rsidR="00B93343" w:rsidRPr="0066505C" w:rsidRDefault="00B93343" w:rsidP="00034F12">
      <w:pPr>
        <w:spacing w:after="0" w:line="480" w:lineRule="auto"/>
        <w:rPr>
          <w:rFonts w:ascii="Century Gothic" w:hAnsi="Century Gothic" w:cs="Century Gothic"/>
          <w:color w:val="000000" w:themeColor="text1"/>
          <w:sz w:val="20"/>
          <w:szCs w:val="20"/>
          <w:u w:color="000000"/>
        </w:rPr>
      </w:pPr>
    </w:p>
    <w:p w14:paraId="1F597FD5" w14:textId="1647BDCD"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t xml:space="preserve">Art. </w:t>
      </w:r>
      <w:r w:rsidR="00034F12" w:rsidRPr="0066505C">
        <w:rPr>
          <w:rFonts w:ascii="Century Gothic" w:hAnsi="Century Gothic" w:cs="Century Gothic"/>
          <w:b/>
          <w:bCs/>
          <w:color w:val="000000" w:themeColor="text1"/>
          <w:sz w:val="20"/>
          <w:szCs w:val="20"/>
          <w:u w:color="000000"/>
        </w:rPr>
        <w:t>6</w:t>
      </w:r>
      <w:r w:rsidRPr="0066505C">
        <w:rPr>
          <w:rFonts w:ascii="Century Gothic" w:hAnsi="Century Gothic" w:cs="Century Gothic"/>
          <w:b/>
          <w:bCs/>
          <w:color w:val="000000" w:themeColor="text1"/>
          <w:sz w:val="20"/>
          <w:szCs w:val="20"/>
          <w:u w:color="000000"/>
        </w:rPr>
        <w:t xml:space="preserve"> – </w:t>
      </w:r>
      <w:r w:rsidR="00A85098" w:rsidRPr="0066505C">
        <w:rPr>
          <w:rFonts w:ascii="Century Gothic" w:hAnsi="Century Gothic" w:cs="Century Gothic"/>
          <w:b/>
          <w:bCs/>
          <w:color w:val="000000" w:themeColor="text1"/>
          <w:sz w:val="20"/>
          <w:szCs w:val="20"/>
        </w:rPr>
        <w:t>Pubblicazione e comunicazione esiti</w:t>
      </w:r>
    </w:p>
    <w:p w14:paraId="1669E985" w14:textId="7D7078B4" w:rsidR="00B93343" w:rsidRPr="0066505C" w:rsidRDefault="00A85098" w:rsidP="0060043C">
      <w:pPr>
        <w:spacing w:after="0" w:line="480" w:lineRule="auto"/>
        <w:rPr>
          <w:rFonts w:ascii="Century Gothic" w:hAnsi="Century Gothic" w:cs="Century Gothic"/>
          <w:color w:val="000000" w:themeColor="text1"/>
          <w:sz w:val="20"/>
          <w:szCs w:val="20"/>
        </w:rPr>
      </w:pPr>
      <w:r w:rsidRPr="0066505C">
        <w:rPr>
          <w:rFonts w:ascii="Century Gothic" w:hAnsi="Century Gothic" w:cs="Century Gothic"/>
          <w:color w:val="000000" w:themeColor="text1"/>
          <w:sz w:val="20"/>
          <w:szCs w:val="20"/>
        </w:rPr>
        <w:t xml:space="preserve">La pubblicazione e comunicazione esiti sarà effettuata entro il </w:t>
      </w:r>
      <w:r w:rsidR="0066505C" w:rsidRPr="0066505C">
        <w:rPr>
          <w:rFonts w:ascii="Century Gothic" w:hAnsi="Century Gothic" w:cs="Century Gothic"/>
          <w:color w:val="000000" w:themeColor="text1"/>
          <w:sz w:val="20"/>
          <w:szCs w:val="20"/>
        </w:rPr>
        <w:t xml:space="preserve">7 </w:t>
      </w:r>
      <w:proofErr w:type="gramStart"/>
      <w:r w:rsidRPr="0066505C">
        <w:rPr>
          <w:rFonts w:ascii="Century Gothic" w:hAnsi="Century Gothic" w:cs="Century Gothic"/>
          <w:color w:val="000000" w:themeColor="text1"/>
          <w:sz w:val="20"/>
          <w:szCs w:val="20"/>
        </w:rPr>
        <w:t>Febbraio</w:t>
      </w:r>
      <w:proofErr w:type="gramEnd"/>
      <w:r w:rsidRPr="0066505C">
        <w:rPr>
          <w:rFonts w:ascii="Century Gothic" w:hAnsi="Century Gothic" w:cs="Century Gothic"/>
          <w:color w:val="000000" w:themeColor="text1"/>
          <w:sz w:val="20"/>
          <w:szCs w:val="20"/>
        </w:rPr>
        <w:t xml:space="preserve"> 2023</w:t>
      </w:r>
      <w:r w:rsidR="0060043C" w:rsidRPr="0066505C">
        <w:rPr>
          <w:rFonts w:ascii="Century Gothic" w:hAnsi="Century Gothic" w:cs="Century Gothic"/>
          <w:color w:val="000000" w:themeColor="text1"/>
          <w:sz w:val="20"/>
          <w:szCs w:val="20"/>
        </w:rPr>
        <w:t>.</w:t>
      </w:r>
    </w:p>
    <w:p w14:paraId="5A9A8372" w14:textId="77777777" w:rsidR="00A85098" w:rsidRPr="0066505C" w:rsidRDefault="00A85098" w:rsidP="00034F12">
      <w:pPr>
        <w:spacing w:after="0" w:line="480" w:lineRule="auto"/>
        <w:rPr>
          <w:rFonts w:ascii="Century Gothic" w:hAnsi="Century Gothic" w:cs="Century Gothic"/>
          <w:b/>
          <w:bCs/>
          <w:color w:val="000000" w:themeColor="text1"/>
          <w:sz w:val="20"/>
          <w:szCs w:val="20"/>
          <w:u w:color="000000"/>
        </w:rPr>
      </w:pPr>
    </w:p>
    <w:p w14:paraId="78304571" w14:textId="5D8A45DC" w:rsidR="00B93343" w:rsidRPr="0066505C" w:rsidRDefault="00B93343" w:rsidP="00B93343">
      <w:pPr>
        <w:spacing w:after="0" w:line="480" w:lineRule="auto"/>
        <w:jc w:val="center"/>
        <w:outlineLvl w:val="0"/>
        <w:rPr>
          <w:rFonts w:ascii="Century Gothic" w:hAnsi="Century Gothic" w:cs="Century Gothic"/>
          <w:b/>
          <w:bCs/>
          <w:color w:val="000000" w:themeColor="text1"/>
          <w:sz w:val="20"/>
          <w:szCs w:val="20"/>
          <w:u w:color="000000"/>
        </w:rPr>
      </w:pPr>
      <w:r w:rsidRPr="0066505C">
        <w:rPr>
          <w:rFonts w:ascii="Century Gothic" w:hAnsi="Century Gothic" w:cs="Century Gothic"/>
          <w:b/>
          <w:bCs/>
          <w:color w:val="000000" w:themeColor="text1"/>
          <w:sz w:val="20"/>
          <w:szCs w:val="20"/>
          <w:u w:color="000000"/>
        </w:rPr>
        <w:t xml:space="preserve">Art. </w:t>
      </w:r>
      <w:r w:rsidR="00034F12" w:rsidRPr="0066505C">
        <w:rPr>
          <w:rFonts w:ascii="Century Gothic" w:hAnsi="Century Gothic" w:cs="Century Gothic"/>
          <w:b/>
          <w:bCs/>
          <w:color w:val="000000" w:themeColor="text1"/>
          <w:sz w:val="20"/>
          <w:szCs w:val="20"/>
          <w:u w:color="000000"/>
        </w:rPr>
        <w:t>7</w:t>
      </w:r>
      <w:r w:rsidRPr="0066505C">
        <w:rPr>
          <w:rFonts w:ascii="Century Gothic" w:hAnsi="Century Gothic" w:cs="Century Gothic"/>
          <w:b/>
          <w:bCs/>
          <w:color w:val="000000" w:themeColor="text1"/>
          <w:sz w:val="20"/>
          <w:szCs w:val="20"/>
          <w:u w:color="000000"/>
        </w:rPr>
        <w:t xml:space="preserve"> – Tavolo Tecnico </w:t>
      </w:r>
    </w:p>
    <w:p w14:paraId="6EE4EDBE" w14:textId="1E442F0D"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La valutazione delle candidature per l’ammissione al progetto UNIMORE SPORT EXCELLENCE</w:t>
      </w:r>
      <w:r w:rsidR="00FE467F" w:rsidRPr="0066505C">
        <w:rPr>
          <w:rFonts w:ascii="Century Gothic" w:hAnsi="Century Gothic" w:cs="Century Gothic"/>
          <w:color w:val="000000" w:themeColor="text1"/>
          <w:sz w:val="20"/>
          <w:szCs w:val="20"/>
          <w:u w:color="000000"/>
        </w:rPr>
        <w:t xml:space="preserve"> PLUS</w:t>
      </w:r>
      <w:r w:rsidRPr="0066505C">
        <w:rPr>
          <w:rFonts w:ascii="Century Gothic" w:hAnsi="Century Gothic" w:cs="Century Gothic"/>
          <w:color w:val="000000" w:themeColor="text1"/>
          <w:sz w:val="20"/>
          <w:szCs w:val="20"/>
          <w:u w:color="000000"/>
        </w:rPr>
        <w:t xml:space="preserve"> e per l’assegnazione degli incentivi previsti dal presente Bando ivi compres</w:t>
      </w:r>
      <w:r w:rsidR="00FE467F" w:rsidRPr="0066505C">
        <w:rPr>
          <w:rFonts w:ascii="Century Gothic" w:hAnsi="Century Gothic" w:cs="Century Gothic"/>
          <w:color w:val="000000" w:themeColor="text1"/>
          <w:sz w:val="20"/>
          <w:szCs w:val="20"/>
          <w:u w:color="000000"/>
        </w:rPr>
        <w:t>o</w:t>
      </w:r>
      <w:r w:rsidRPr="0066505C">
        <w:rPr>
          <w:rFonts w:ascii="Century Gothic" w:hAnsi="Century Gothic" w:cs="Century Gothic"/>
          <w:color w:val="000000" w:themeColor="text1"/>
          <w:sz w:val="20"/>
          <w:szCs w:val="20"/>
          <w:u w:color="000000"/>
        </w:rPr>
        <w:t xml:space="preserve"> i</w:t>
      </w:r>
      <w:r w:rsidR="00FE467F" w:rsidRPr="0066505C">
        <w:rPr>
          <w:rFonts w:ascii="Century Gothic" w:hAnsi="Century Gothic" w:cs="Century Gothic"/>
          <w:color w:val="000000" w:themeColor="text1"/>
          <w:sz w:val="20"/>
          <w:szCs w:val="20"/>
          <w:u w:color="000000"/>
        </w:rPr>
        <w:t>l</w:t>
      </w:r>
      <w:r w:rsidRPr="0066505C">
        <w:rPr>
          <w:rFonts w:ascii="Century Gothic" w:hAnsi="Century Gothic" w:cs="Century Gothic"/>
          <w:color w:val="000000" w:themeColor="text1"/>
          <w:sz w:val="20"/>
          <w:szCs w:val="20"/>
          <w:u w:color="000000"/>
        </w:rPr>
        <w:t xml:space="preserve"> Premi</w:t>
      </w:r>
      <w:r w:rsidR="00FE467F" w:rsidRPr="0066505C">
        <w:rPr>
          <w:rFonts w:ascii="Century Gothic" w:hAnsi="Century Gothic" w:cs="Century Gothic"/>
          <w:color w:val="000000" w:themeColor="text1"/>
          <w:sz w:val="20"/>
          <w:szCs w:val="20"/>
          <w:u w:color="000000"/>
        </w:rPr>
        <w:t xml:space="preserve">o </w:t>
      </w:r>
      <w:r w:rsidRPr="0066505C">
        <w:rPr>
          <w:rFonts w:ascii="Century Gothic" w:hAnsi="Century Gothic" w:cs="Century Gothic"/>
          <w:color w:val="000000" w:themeColor="text1"/>
          <w:sz w:val="20"/>
          <w:szCs w:val="20"/>
          <w:u w:color="000000"/>
        </w:rPr>
        <w:t xml:space="preserve">Luciano Landi, è affidata ad un Tavolo Tecnico composto da: </w:t>
      </w:r>
    </w:p>
    <w:p w14:paraId="5F818F3A" w14:textId="5DBB730A" w:rsidR="00B93343" w:rsidRPr="0066505C" w:rsidRDefault="00B93343" w:rsidP="00B93343">
      <w:pPr>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a.</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Il Presidente del Comitato per lo Sport di UNIMORE, che assume anche il ruolo di Presidente del Tavolo Tecnico, o suo delegato</w:t>
      </w:r>
      <w:r w:rsidR="00FE467F" w:rsidRPr="0066505C">
        <w:rPr>
          <w:rFonts w:ascii="Century Gothic" w:hAnsi="Century Gothic" w:cs="Century Gothic"/>
          <w:color w:val="000000" w:themeColor="text1"/>
          <w:sz w:val="20"/>
          <w:szCs w:val="20"/>
          <w:u w:color="000000"/>
        </w:rPr>
        <w:t>.</w:t>
      </w:r>
    </w:p>
    <w:p w14:paraId="086091FE" w14:textId="5A7CE9AB" w:rsidR="00B93343" w:rsidRPr="0066505C" w:rsidRDefault="00B93343" w:rsidP="00B93343">
      <w:pPr>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b.</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Il Direttore Generale di UNIMORE, o suo delegato</w:t>
      </w:r>
      <w:r w:rsidR="00FE467F"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7BCD82A7" w14:textId="4D5B6572" w:rsidR="00B93343" w:rsidRPr="0066505C" w:rsidRDefault="00B93343" w:rsidP="00B93343">
      <w:pPr>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lastRenderedPageBreak/>
        <w:t>c.</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Il Presidente del CUS MO.RE., Comitato Universitario Sportivo di Ateneo, o suo delegato</w:t>
      </w:r>
      <w:r w:rsidR="00FE467F"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161A4884" w14:textId="7A645105" w:rsidR="00B93343" w:rsidRPr="0066505C" w:rsidRDefault="00B93343" w:rsidP="00B93343">
      <w:pPr>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d.</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il Delegato Provinciale del CONI Point di Modena</w:t>
      </w:r>
      <w:r w:rsidR="00FE467F" w:rsidRPr="0066505C">
        <w:rPr>
          <w:rFonts w:ascii="Century Gothic" w:hAnsi="Century Gothic" w:cs="Century Gothic"/>
          <w:color w:val="000000" w:themeColor="text1"/>
          <w:sz w:val="20"/>
          <w:szCs w:val="20"/>
          <w:u w:color="000000"/>
        </w:rPr>
        <w:t>.</w:t>
      </w:r>
      <w:r w:rsidRPr="0066505C">
        <w:rPr>
          <w:rFonts w:ascii="Century Gothic" w:hAnsi="Century Gothic" w:cs="Century Gothic"/>
          <w:color w:val="000000" w:themeColor="text1"/>
          <w:sz w:val="20"/>
          <w:szCs w:val="20"/>
          <w:u w:color="000000"/>
        </w:rPr>
        <w:t xml:space="preserve"> </w:t>
      </w:r>
    </w:p>
    <w:p w14:paraId="095CAF92" w14:textId="77777777" w:rsidR="00B93343" w:rsidRPr="0066505C" w:rsidRDefault="00B93343" w:rsidP="00B93343">
      <w:pPr>
        <w:spacing w:after="0" w:line="480" w:lineRule="auto"/>
        <w:ind w:left="391" w:hanging="391"/>
        <w:rPr>
          <w:rFonts w:ascii="Century Gothic" w:hAnsi="Century Gothic" w:cs="Century Gothic"/>
          <w:color w:val="000000" w:themeColor="text1"/>
          <w:sz w:val="20"/>
          <w:szCs w:val="20"/>
          <w:u w:color="000000"/>
        </w:rPr>
      </w:pPr>
      <w:r w:rsidRPr="0066505C">
        <w:rPr>
          <w:rStyle w:val="StileelencoimportatodaWord6StiliperelenchiimportatiWordRTF"/>
          <w:rFonts w:ascii="Century Gothic" w:hAnsi="Century Gothic" w:cs="Century Gothic"/>
          <w:color w:val="000000" w:themeColor="text1"/>
          <w:sz w:val="20"/>
          <w:szCs w:val="20"/>
        </w:rPr>
        <w:t>e.</w:t>
      </w:r>
      <w:r w:rsidRPr="0066505C">
        <w:rPr>
          <w:rStyle w:val="StileelencoimportatodaWord6StiliperelenchiimportatiWordRTF"/>
          <w:rFonts w:ascii="Century Gothic" w:hAnsi="Century Gothic" w:cs="Century Gothic"/>
          <w:color w:val="000000" w:themeColor="text1"/>
          <w:sz w:val="20"/>
          <w:szCs w:val="20"/>
        </w:rPr>
        <w:tab/>
      </w:r>
      <w:r w:rsidRPr="0066505C">
        <w:rPr>
          <w:rFonts w:ascii="Century Gothic" w:hAnsi="Century Gothic" w:cs="Century Gothic"/>
          <w:color w:val="000000" w:themeColor="text1"/>
          <w:sz w:val="20"/>
          <w:szCs w:val="20"/>
          <w:u w:color="000000"/>
        </w:rPr>
        <w:t xml:space="preserve">il Delegato Provinciale del CONI Point di Reggio Emilia. </w:t>
      </w:r>
    </w:p>
    <w:p w14:paraId="71DA1687" w14:textId="7EE26C23" w:rsidR="00B93343" w:rsidRPr="0066505C" w:rsidRDefault="00B93343" w:rsidP="00B93343">
      <w:pPr>
        <w:spacing w:after="0" w:line="480" w:lineRule="auto"/>
        <w:rPr>
          <w:rFonts w:ascii="Century Gothic" w:hAnsi="Century Gothic" w:cs="Century Gothic"/>
          <w:color w:val="000000" w:themeColor="text1"/>
          <w:sz w:val="20"/>
          <w:szCs w:val="20"/>
          <w:u w:color="000000"/>
        </w:rPr>
      </w:pPr>
      <w:r w:rsidRPr="0066505C">
        <w:rPr>
          <w:rFonts w:ascii="Century Gothic" w:hAnsi="Century Gothic" w:cs="Century Gothic"/>
          <w:color w:val="000000" w:themeColor="text1"/>
          <w:sz w:val="20"/>
          <w:szCs w:val="20"/>
          <w:u w:color="000000"/>
        </w:rPr>
        <w:t>Il Tavolo Tecnico predisporrà le graduatorie per l’ammissione al progetto UNIMORE SPORT EXCELLENCE</w:t>
      </w:r>
      <w:r w:rsidR="00DE6B0F" w:rsidRPr="0066505C">
        <w:rPr>
          <w:rFonts w:ascii="Century Gothic" w:hAnsi="Century Gothic" w:cs="Century Gothic"/>
          <w:color w:val="000000" w:themeColor="text1"/>
          <w:sz w:val="20"/>
          <w:szCs w:val="20"/>
          <w:u w:color="000000"/>
        </w:rPr>
        <w:t xml:space="preserve"> PLUS</w:t>
      </w:r>
      <w:r w:rsidRPr="0066505C">
        <w:rPr>
          <w:rFonts w:ascii="Century Gothic" w:hAnsi="Century Gothic" w:cs="Century Gothic"/>
          <w:color w:val="000000" w:themeColor="text1"/>
          <w:sz w:val="20"/>
          <w:szCs w:val="20"/>
          <w:u w:color="000000"/>
        </w:rPr>
        <w:t xml:space="preserve"> e per l’attribuzione degli incentivi previsti dal presente bando</w:t>
      </w:r>
      <w:r w:rsidR="00FE467F" w:rsidRPr="0066505C">
        <w:rPr>
          <w:rFonts w:ascii="Century Gothic" w:hAnsi="Century Gothic" w:cs="Century Gothic"/>
          <w:color w:val="000000" w:themeColor="text1"/>
          <w:sz w:val="20"/>
          <w:szCs w:val="20"/>
          <w:u w:color="000000"/>
        </w:rPr>
        <w:t xml:space="preserve"> ed </w:t>
      </w:r>
      <w:r w:rsidRPr="0066505C">
        <w:rPr>
          <w:rFonts w:ascii="Century Gothic" w:hAnsi="Century Gothic" w:cs="Century Gothic"/>
          <w:color w:val="000000" w:themeColor="text1"/>
          <w:sz w:val="20"/>
          <w:szCs w:val="20"/>
          <w:u w:color="000000"/>
        </w:rPr>
        <w:t xml:space="preserve">Il giudizio del Tavolo Tecnico è inappellabile. </w:t>
      </w:r>
    </w:p>
    <w:p w14:paraId="10DD4B07" w14:textId="77777777" w:rsidR="00B93343" w:rsidRPr="0066505C" w:rsidRDefault="00B93343" w:rsidP="00B93343">
      <w:pPr>
        <w:shd w:val="clear" w:color="auto" w:fill="FFFFFF"/>
        <w:tabs>
          <w:tab w:val="num" w:pos="720"/>
        </w:tabs>
        <w:spacing w:after="0" w:line="240" w:lineRule="auto"/>
        <w:ind w:left="720" w:hanging="360"/>
        <w:rPr>
          <w:rFonts w:ascii="Times New Roman" w:hAnsi="Times New Roman" w:cs="Times New Roman"/>
          <w:color w:val="000000" w:themeColor="text1"/>
        </w:rPr>
      </w:pPr>
    </w:p>
    <w:sectPr w:rsidR="00B93343" w:rsidRPr="006650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E8"/>
    <w:multiLevelType w:val="multilevel"/>
    <w:tmpl w:val="EDE0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127FE"/>
    <w:multiLevelType w:val="multilevel"/>
    <w:tmpl w:val="C934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A0158"/>
    <w:multiLevelType w:val="multilevel"/>
    <w:tmpl w:val="7FA0B5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E143C51"/>
    <w:multiLevelType w:val="multilevel"/>
    <w:tmpl w:val="4B86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C7B8E"/>
    <w:multiLevelType w:val="multilevel"/>
    <w:tmpl w:val="B84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F7CE6"/>
    <w:multiLevelType w:val="multilevel"/>
    <w:tmpl w:val="ACC8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D0A4C"/>
    <w:multiLevelType w:val="hybridMultilevel"/>
    <w:tmpl w:val="E3D4CBBA"/>
    <w:lvl w:ilvl="0" w:tplc="816EFEF0">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441E05F9"/>
    <w:multiLevelType w:val="multilevel"/>
    <w:tmpl w:val="C39271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D2952"/>
    <w:multiLevelType w:val="hybridMultilevel"/>
    <w:tmpl w:val="B6FEC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8C41DB"/>
    <w:multiLevelType w:val="multilevel"/>
    <w:tmpl w:val="691C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9748C"/>
    <w:multiLevelType w:val="hybridMultilevel"/>
    <w:tmpl w:val="87D0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D11584"/>
    <w:multiLevelType w:val="hybridMultilevel"/>
    <w:tmpl w:val="FBF6C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AF6EBA"/>
    <w:multiLevelType w:val="hybridMultilevel"/>
    <w:tmpl w:val="EE72213A"/>
    <w:lvl w:ilvl="0" w:tplc="F59C0A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9736900">
    <w:abstractNumId w:val="0"/>
  </w:num>
  <w:num w:numId="2" w16cid:durableId="1796101087">
    <w:abstractNumId w:val="10"/>
  </w:num>
  <w:num w:numId="3" w16cid:durableId="218521787">
    <w:abstractNumId w:val="6"/>
  </w:num>
  <w:num w:numId="4" w16cid:durableId="375273185">
    <w:abstractNumId w:val="5"/>
  </w:num>
  <w:num w:numId="5" w16cid:durableId="2029872415">
    <w:abstractNumId w:val="8"/>
  </w:num>
  <w:num w:numId="6" w16cid:durableId="1108548849">
    <w:abstractNumId w:val="11"/>
  </w:num>
  <w:num w:numId="7" w16cid:durableId="360977237">
    <w:abstractNumId w:val="3"/>
  </w:num>
  <w:num w:numId="8" w16cid:durableId="586618560">
    <w:abstractNumId w:val="9"/>
  </w:num>
  <w:num w:numId="9" w16cid:durableId="118846023">
    <w:abstractNumId w:val="4"/>
  </w:num>
  <w:num w:numId="10" w16cid:durableId="105119844">
    <w:abstractNumId w:val="1"/>
  </w:num>
  <w:num w:numId="11" w16cid:durableId="6102728">
    <w:abstractNumId w:val="7"/>
  </w:num>
  <w:num w:numId="12" w16cid:durableId="1558009473">
    <w:abstractNumId w:val="12"/>
  </w:num>
  <w:num w:numId="13" w16cid:durableId="100586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88"/>
    <w:rsid w:val="00034F12"/>
    <w:rsid w:val="0005008A"/>
    <w:rsid w:val="00084F41"/>
    <w:rsid w:val="00130F1E"/>
    <w:rsid w:val="0017790F"/>
    <w:rsid w:val="0018506A"/>
    <w:rsid w:val="001B7839"/>
    <w:rsid w:val="00202404"/>
    <w:rsid w:val="00235AC5"/>
    <w:rsid w:val="00244FD4"/>
    <w:rsid w:val="00276A0F"/>
    <w:rsid w:val="00277633"/>
    <w:rsid w:val="002A3562"/>
    <w:rsid w:val="002E30E4"/>
    <w:rsid w:val="002F1FB4"/>
    <w:rsid w:val="003169B3"/>
    <w:rsid w:val="00334806"/>
    <w:rsid w:val="00362914"/>
    <w:rsid w:val="00367367"/>
    <w:rsid w:val="00381130"/>
    <w:rsid w:val="003B383B"/>
    <w:rsid w:val="00503365"/>
    <w:rsid w:val="00516FAF"/>
    <w:rsid w:val="00591398"/>
    <w:rsid w:val="005934E2"/>
    <w:rsid w:val="005C5088"/>
    <w:rsid w:val="005F2F9D"/>
    <w:rsid w:val="0060043C"/>
    <w:rsid w:val="0066505C"/>
    <w:rsid w:val="006C067C"/>
    <w:rsid w:val="007316C8"/>
    <w:rsid w:val="007430A2"/>
    <w:rsid w:val="00745033"/>
    <w:rsid w:val="00752294"/>
    <w:rsid w:val="007A6475"/>
    <w:rsid w:val="007C5F56"/>
    <w:rsid w:val="00810172"/>
    <w:rsid w:val="008176F5"/>
    <w:rsid w:val="008555B7"/>
    <w:rsid w:val="0088250C"/>
    <w:rsid w:val="008D6BFD"/>
    <w:rsid w:val="00920B26"/>
    <w:rsid w:val="00971100"/>
    <w:rsid w:val="009B10AE"/>
    <w:rsid w:val="009E21C8"/>
    <w:rsid w:val="009E520E"/>
    <w:rsid w:val="00A66BA9"/>
    <w:rsid w:val="00A76E15"/>
    <w:rsid w:val="00A85098"/>
    <w:rsid w:val="00AE1756"/>
    <w:rsid w:val="00B00045"/>
    <w:rsid w:val="00B16F03"/>
    <w:rsid w:val="00B65436"/>
    <w:rsid w:val="00B93343"/>
    <w:rsid w:val="00C7499D"/>
    <w:rsid w:val="00CF5F6F"/>
    <w:rsid w:val="00D50268"/>
    <w:rsid w:val="00DA0258"/>
    <w:rsid w:val="00DE6B0F"/>
    <w:rsid w:val="00E61430"/>
    <w:rsid w:val="00E656DE"/>
    <w:rsid w:val="00E74F87"/>
    <w:rsid w:val="00E95A5D"/>
    <w:rsid w:val="00EC4B35"/>
    <w:rsid w:val="00F2152F"/>
    <w:rsid w:val="00FE467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6243"/>
  <w15:chartTrackingRefBased/>
  <w15:docId w15:val="{D81306CF-170A-49FF-B911-3890C30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C5088"/>
    <w:rPr>
      <w:b/>
      <w:bCs/>
    </w:rPr>
  </w:style>
  <w:style w:type="paragraph" w:styleId="Paragrafoelenco">
    <w:name w:val="List Paragraph"/>
    <w:basedOn w:val="Normale"/>
    <w:uiPriority w:val="99"/>
    <w:qFormat/>
    <w:rsid w:val="005C5088"/>
    <w:pPr>
      <w:ind w:left="720"/>
      <w:contextualSpacing/>
    </w:pPr>
  </w:style>
  <w:style w:type="paragraph" w:styleId="NormaleWeb">
    <w:name w:val="Normal (Web)"/>
    <w:basedOn w:val="Normale"/>
    <w:uiPriority w:val="99"/>
    <w:unhideWhenUsed/>
    <w:rsid w:val="00516F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wrd1">
    <w:name w:val="Normale_wrd_1"/>
    <w:basedOn w:val="Normale"/>
    <w:uiPriority w:val="99"/>
    <w:rsid w:val="00B93343"/>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it-IT"/>
    </w:rPr>
  </w:style>
  <w:style w:type="paragraph" w:customStyle="1" w:styleId="Art">
    <w:name w:val="Art"/>
    <w:basedOn w:val="Normale"/>
    <w:uiPriority w:val="99"/>
    <w:rsid w:val="00B93343"/>
    <w:pPr>
      <w:widowControl w:val="0"/>
      <w:autoSpaceDE w:val="0"/>
      <w:autoSpaceDN w:val="0"/>
      <w:adjustRightInd w:val="0"/>
      <w:spacing w:before="500" w:after="0" w:line="250" w:lineRule="atLeast"/>
      <w:jc w:val="center"/>
      <w:textAlignment w:val="center"/>
    </w:pPr>
    <w:rPr>
      <w:rFonts w:ascii="Century Gothic" w:eastAsia="Times New Roman" w:hAnsi="Century Gothic" w:cs="Century Gothic"/>
      <w:color w:val="000000"/>
      <w:sz w:val="20"/>
      <w:szCs w:val="20"/>
      <w:lang w:eastAsia="it-IT"/>
    </w:rPr>
  </w:style>
  <w:style w:type="paragraph" w:customStyle="1" w:styleId="TableGrid">
    <w:name w:val="TableGrid"/>
    <w:basedOn w:val="Normale"/>
    <w:uiPriority w:val="99"/>
    <w:rsid w:val="00B93343"/>
    <w:pPr>
      <w:widowControl w:val="0"/>
      <w:autoSpaceDE w:val="0"/>
      <w:autoSpaceDN w:val="0"/>
      <w:adjustRightInd w:val="0"/>
      <w:spacing w:after="0" w:line="288" w:lineRule="auto"/>
      <w:textAlignment w:val="center"/>
    </w:pPr>
    <w:rPr>
      <w:rFonts w:ascii="Calibri" w:eastAsia="Times New Roman" w:hAnsi="Calibri" w:cs="Calibri"/>
      <w:color w:val="000000"/>
      <w:u w:color="000000"/>
      <w:lang w:val="en-US" w:eastAsia="it-IT"/>
    </w:rPr>
  </w:style>
  <w:style w:type="character" w:customStyle="1" w:styleId="StileelencoimportatodaWord6StiliperelenchiimportatiWordRTF">
    <w:name w:val="Stile elenco importato da Word6 (Stili per elenchi importati Word/RTF)"/>
    <w:uiPriority w:val="99"/>
    <w:rsid w:val="00B93343"/>
    <w:rPr>
      <w:color w:val="000000"/>
      <w:w w:val="100"/>
      <w:sz w:val="24"/>
      <w:u w:val="none" w:color="000000"/>
    </w:rPr>
  </w:style>
  <w:style w:type="character" w:styleId="Collegamentoipertestuale">
    <w:name w:val="Hyperlink"/>
    <w:uiPriority w:val="99"/>
    <w:unhideWhenUsed/>
    <w:rsid w:val="00B93343"/>
    <w:rPr>
      <w:color w:val="0563C1"/>
      <w:u w:val="single"/>
    </w:rPr>
  </w:style>
  <w:style w:type="character" w:customStyle="1" w:styleId="Menzionenonrisolta1">
    <w:name w:val="Menzione non risolta1"/>
    <w:basedOn w:val="Carpredefinitoparagrafo"/>
    <w:uiPriority w:val="99"/>
    <w:semiHidden/>
    <w:unhideWhenUsed/>
    <w:rsid w:val="00130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1145">
      <w:bodyDiv w:val="1"/>
      <w:marLeft w:val="0"/>
      <w:marRight w:val="0"/>
      <w:marTop w:val="0"/>
      <w:marBottom w:val="0"/>
      <w:divBdr>
        <w:top w:val="none" w:sz="0" w:space="0" w:color="auto"/>
        <w:left w:val="none" w:sz="0" w:space="0" w:color="auto"/>
        <w:bottom w:val="none" w:sz="0" w:space="0" w:color="auto"/>
        <w:right w:val="none" w:sz="0" w:space="0" w:color="auto"/>
      </w:divBdr>
    </w:div>
    <w:div w:id="489255054">
      <w:bodyDiv w:val="1"/>
      <w:marLeft w:val="0"/>
      <w:marRight w:val="0"/>
      <w:marTop w:val="0"/>
      <w:marBottom w:val="0"/>
      <w:divBdr>
        <w:top w:val="none" w:sz="0" w:space="0" w:color="auto"/>
        <w:left w:val="none" w:sz="0" w:space="0" w:color="auto"/>
        <w:bottom w:val="none" w:sz="0" w:space="0" w:color="auto"/>
        <w:right w:val="none" w:sz="0" w:space="0" w:color="auto"/>
      </w:divBdr>
    </w:div>
    <w:div w:id="561065274">
      <w:bodyDiv w:val="1"/>
      <w:marLeft w:val="0"/>
      <w:marRight w:val="0"/>
      <w:marTop w:val="0"/>
      <w:marBottom w:val="0"/>
      <w:divBdr>
        <w:top w:val="none" w:sz="0" w:space="0" w:color="auto"/>
        <w:left w:val="none" w:sz="0" w:space="0" w:color="auto"/>
        <w:bottom w:val="none" w:sz="0" w:space="0" w:color="auto"/>
        <w:right w:val="none" w:sz="0" w:space="0" w:color="auto"/>
      </w:divBdr>
    </w:div>
    <w:div w:id="613682220">
      <w:bodyDiv w:val="1"/>
      <w:marLeft w:val="0"/>
      <w:marRight w:val="0"/>
      <w:marTop w:val="0"/>
      <w:marBottom w:val="0"/>
      <w:divBdr>
        <w:top w:val="none" w:sz="0" w:space="0" w:color="auto"/>
        <w:left w:val="none" w:sz="0" w:space="0" w:color="auto"/>
        <w:bottom w:val="none" w:sz="0" w:space="0" w:color="auto"/>
        <w:right w:val="none" w:sz="0" w:space="0" w:color="auto"/>
      </w:divBdr>
      <w:divsChild>
        <w:div w:id="556235724">
          <w:marLeft w:val="0"/>
          <w:marRight w:val="0"/>
          <w:marTop w:val="0"/>
          <w:marBottom w:val="0"/>
          <w:divBdr>
            <w:top w:val="none" w:sz="0" w:space="0" w:color="auto"/>
            <w:left w:val="none" w:sz="0" w:space="0" w:color="auto"/>
            <w:bottom w:val="none" w:sz="0" w:space="0" w:color="auto"/>
            <w:right w:val="none" w:sz="0" w:space="0" w:color="auto"/>
          </w:divBdr>
        </w:div>
        <w:div w:id="2140876480">
          <w:marLeft w:val="0"/>
          <w:marRight w:val="0"/>
          <w:marTop w:val="0"/>
          <w:marBottom w:val="0"/>
          <w:divBdr>
            <w:top w:val="none" w:sz="0" w:space="0" w:color="auto"/>
            <w:left w:val="none" w:sz="0" w:space="0" w:color="auto"/>
            <w:bottom w:val="none" w:sz="0" w:space="0" w:color="auto"/>
            <w:right w:val="none" w:sz="0" w:space="0" w:color="auto"/>
          </w:divBdr>
        </w:div>
      </w:divsChild>
    </w:div>
    <w:div w:id="1167750687">
      <w:bodyDiv w:val="1"/>
      <w:marLeft w:val="0"/>
      <w:marRight w:val="0"/>
      <w:marTop w:val="0"/>
      <w:marBottom w:val="0"/>
      <w:divBdr>
        <w:top w:val="none" w:sz="0" w:space="0" w:color="auto"/>
        <w:left w:val="none" w:sz="0" w:space="0" w:color="auto"/>
        <w:bottom w:val="none" w:sz="0" w:space="0" w:color="auto"/>
        <w:right w:val="none" w:sz="0" w:space="0" w:color="auto"/>
      </w:divBdr>
      <w:divsChild>
        <w:div w:id="220941689">
          <w:marLeft w:val="0"/>
          <w:marRight w:val="0"/>
          <w:marTop w:val="0"/>
          <w:marBottom w:val="0"/>
          <w:divBdr>
            <w:top w:val="none" w:sz="0" w:space="0" w:color="auto"/>
            <w:left w:val="none" w:sz="0" w:space="0" w:color="auto"/>
            <w:bottom w:val="none" w:sz="0" w:space="0" w:color="auto"/>
            <w:right w:val="none" w:sz="0" w:space="0" w:color="auto"/>
          </w:divBdr>
          <w:divsChild>
            <w:div w:id="13045608">
              <w:marLeft w:val="0"/>
              <w:marRight w:val="0"/>
              <w:marTop w:val="0"/>
              <w:marBottom w:val="0"/>
              <w:divBdr>
                <w:top w:val="none" w:sz="0" w:space="0" w:color="auto"/>
                <w:left w:val="none" w:sz="0" w:space="0" w:color="auto"/>
                <w:bottom w:val="none" w:sz="0" w:space="0" w:color="auto"/>
                <w:right w:val="none" w:sz="0" w:space="0" w:color="auto"/>
              </w:divBdr>
              <w:divsChild>
                <w:div w:id="17307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5202">
      <w:bodyDiv w:val="1"/>
      <w:marLeft w:val="0"/>
      <w:marRight w:val="0"/>
      <w:marTop w:val="0"/>
      <w:marBottom w:val="0"/>
      <w:divBdr>
        <w:top w:val="none" w:sz="0" w:space="0" w:color="auto"/>
        <w:left w:val="none" w:sz="0" w:space="0" w:color="auto"/>
        <w:bottom w:val="none" w:sz="0" w:space="0" w:color="auto"/>
        <w:right w:val="none" w:sz="0" w:space="0" w:color="auto"/>
      </w:divBdr>
    </w:div>
    <w:div w:id="1858155721">
      <w:bodyDiv w:val="1"/>
      <w:marLeft w:val="0"/>
      <w:marRight w:val="0"/>
      <w:marTop w:val="0"/>
      <w:marBottom w:val="0"/>
      <w:divBdr>
        <w:top w:val="none" w:sz="0" w:space="0" w:color="auto"/>
        <w:left w:val="none" w:sz="0" w:space="0" w:color="auto"/>
        <w:bottom w:val="none" w:sz="0" w:space="0" w:color="auto"/>
        <w:right w:val="none" w:sz="0" w:space="0" w:color="auto"/>
      </w:divBdr>
      <w:divsChild>
        <w:div w:id="1223059916">
          <w:marLeft w:val="0"/>
          <w:marRight w:val="0"/>
          <w:marTop w:val="0"/>
          <w:marBottom w:val="0"/>
          <w:divBdr>
            <w:top w:val="none" w:sz="0" w:space="0" w:color="auto"/>
            <w:left w:val="none" w:sz="0" w:space="0" w:color="auto"/>
            <w:bottom w:val="none" w:sz="0" w:space="0" w:color="auto"/>
            <w:right w:val="none" w:sz="0" w:space="0" w:color="auto"/>
          </w:divBdr>
        </w:div>
        <w:div w:id="1488742477">
          <w:marLeft w:val="0"/>
          <w:marRight w:val="0"/>
          <w:marTop w:val="0"/>
          <w:marBottom w:val="0"/>
          <w:divBdr>
            <w:top w:val="none" w:sz="0" w:space="0" w:color="auto"/>
            <w:left w:val="none" w:sz="0" w:space="0" w:color="auto"/>
            <w:bottom w:val="none" w:sz="0" w:space="0" w:color="auto"/>
            <w:right w:val="none" w:sz="0" w:space="0" w:color="auto"/>
          </w:divBdr>
        </w:div>
      </w:divsChild>
    </w:div>
    <w:div w:id="1923710869">
      <w:bodyDiv w:val="1"/>
      <w:marLeft w:val="0"/>
      <w:marRight w:val="0"/>
      <w:marTop w:val="0"/>
      <w:marBottom w:val="0"/>
      <w:divBdr>
        <w:top w:val="none" w:sz="0" w:space="0" w:color="auto"/>
        <w:left w:val="none" w:sz="0" w:space="0" w:color="auto"/>
        <w:bottom w:val="none" w:sz="0" w:space="0" w:color="auto"/>
        <w:right w:val="none" w:sz="0" w:space="0" w:color="auto"/>
      </w:divBdr>
    </w:div>
    <w:div w:id="19913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unimore.it" TargetMode="External"/><Relationship Id="rId3" Type="http://schemas.openxmlformats.org/officeDocument/2006/relationships/settings" Target="settings.xml"/><Relationship Id="rId7" Type="http://schemas.openxmlformats.org/officeDocument/2006/relationships/hyperlink" Target="http://www.sport.unimore.it/unimore-sport-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unimor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5752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Department of Economics - Modena</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MORLINI</dc:creator>
  <cp:keywords/>
  <dc:description/>
  <cp:lastModifiedBy>Letizia MUSTO</cp:lastModifiedBy>
  <cp:revision>2</cp:revision>
  <dcterms:created xsi:type="dcterms:W3CDTF">2022-12-15T14:04:00Z</dcterms:created>
  <dcterms:modified xsi:type="dcterms:W3CDTF">2022-12-15T14:04:00Z</dcterms:modified>
</cp:coreProperties>
</file>